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A8" w:rsidRPr="0061163A" w:rsidRDefault="00E820A8" w:rsidP="00022B1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820A8" w:rsidRPr="008E1ACC" w:rsidRDefault="00E820A8" w:rsidP="00022B1B">
      <w:pPr>
        <w:spacing w:line="276" w:lineRule="auto"/>
        <w:rPr>
          <w:sz w:val="16"/>
          <w:szCs w:val="16"/>
        </w:rPr>
      </w:pPr>
    </w:p>
    <w:p w:rsidR="00E820A8" w:rsidRDefault="00E820A8" w:rsidP="00022B1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820A8" w:rsidRDefault="00E820A8" w:rsidP="00022B1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820A8" w:rsidRDefault="00E820A8" w:rsidP="00022B1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820A8" w:rsidRDefault="00E820A8" w:rsidP="00022B1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820A8" w:rsidRDefault="00E820A8" w:rsidP="00022B1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820A8" w:rsidRDefault="00E820A8" w:rsidP="00022B1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820A8" w:rsidRDefault="00E820A8" w:rsidP="00022B1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820A8" w:rsidRDefault="00E820A8" w:rsidP="00022B1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820A8" w:rsidRDefault="00E820A8" w:rsidP="00022B1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820A8" w:rsidRDefault="00E820A8" w:rsidP="00022B1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820A8" w:rsidRPr="000D39BB" w:rsidRDefault="00E820A8" w:rsidP="00022B1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D39BB">
        <w:rPr>
          <w:b/>
          <w:bCs/>
          <w:sz w:val="28"/>
          <w:szCs w:val="28"/>
        </w:rPr>
        <w:t>Об утверждении</w:t>
      </w:r>
      <w:r w:rsidRPr="000D39BB">
        <w:rPr>
          <w:b/>
          <w:bCs/>
          <w:sz w:val="28"/>
          <w:szCs w:val="28"/>
        </w:rPr>
        <w:br/>
        <w:t xml:space="preserve">стандарта </w:t>
      </w:r>
      <w:r>
        <w:rPr>
          <w:b/>
          <w:bCs/>
          <w:sz w:val="28"/>
          <w:szCs w:val="28"/>
        </w:rPr>
        <w:t>медицинской</w:t>
      </w:r>
      <w:r w:rsidRPr="000D39BB">
        <w:rPr>
          <w:b/>
          <w:bCs/>
          <w:sz w:val="28"/>
          <w:szCs w:val="28"/>
        </w:rPr>
        <w:t xml:space="preserve"> помощи взрослым при </w:t>
      </w:r>
      <w:r>
        <w:rPr>
          <w:b/>
          <w:bCs/>
          <w:sz w:val="28"/>
          <w:szCs w:val="28"/>
        </w:rPr>
        <w:t>сахарном диабете 1 типа</w:t>
      </w:r>
      <w:r w:rsidRPr="000D39BB">
        <w:rPr>
          <w:b/>
          <w:bCs/>
          <w:sz w:val="28"/>
          <w:szCs w:val="28"/>
        </w:rPr>
        <w:t xml:space="preserve"> </w:t>
      </w:r>
    </w:p>
    <w:p w:rsidR="00E820A8" w:rsidRPr="000D39BB" w:rsidRDefault="00E820A8" w:rsidP="00022B1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820A8" w:rsidRPr="000D39BB" w:rsidRDefault="00E820A8" w:rsidP="00022B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 xml:space="preserve">В соответствии со статьей 37 Федерального закона от 21 ноября 2011 г. </w:t>
      </w:r>
      <w:r w:rsidRPr="000D39BB">
        <w:rPr>
          <w:sz w:val="28"/>
          <w:szCs w:val="28"/>
        </w:rPr>
        <w:br/>
        <w:t>№ 323-ФЗ «Об основах охраны здоровья граждан 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>48, ст. 6724;</w:t>
      </w:r>
      <w:r>
        <w:rPr>
          <w:sz w:val="28"/>
          <w:szCs w:val="28"/>
        </w:rPr>
        <w:t xml:space="preserve"> </w:t>
      </w:r>
      <w:r w:rsidR="00CE7957">
        <w:rPr>
          <w:sz w:val="28"/>
          <w:szCs w:val="28"/>
        </w:rPr>
        <w:t>2018, № 53</w:t>
      </w:r>
      <w:r w:rsidR="00C8173B">
        <w:rPr>
          <w:sz w:val="28"/>
          <w:szCs w:val="28"/>
        </w:rPr>
        <w:t>, ст. 8415</w:t>
      </w:r>
      <w:r w:rsidRPr="000D39BB">
        <w:rPr>
          <w:sz w:val="28"/>
          <w:szCs w:val="28"/>
        </w:rPr>
        <w:t xml:space="preserve">), </w:t>
      </w:r>
      <w:proofErr w:type="spellStart"/>
      <w:proofErr w:type="gramStart"/>
      <w:r w:rsidRPr="000D39BB">
        <w:rPr>
          <w:sz w:val="28"/>
          <w:szCs w:val="28"/>
        </w:rPr>
        <w:t>п</w:t>
      </w:r>
      <w:proofErr w:type="spellEnd"/>
      <w:proofErr w:type="gramEnd"/>
      <w:r w:rsidRPr="000D39BB">
        <w:rPr>
          <w:sz w:val="28"/>
          <w:szCs w:val="28"/>
        </w:rPr>
        <w:t xml:space="preserve"> </w:t>
      </w:r>
      <w:proofErr w:type="spellStart"/>
      <w:r w:rsidRPr="000D39BB">
        <w:rPr>
          <w:sz w:val="28"/>
          <w:szCs w:val="28"/>
        </w:rPr>
        <w:t>р</w:t>
      </w:r>
      <w:proofErr w:type="spellEnd"/>
      <w:r w:rsidRPr="000D39BB">
        <w:rPr>
          <w:sz w:val="28"/>
          <w:szCs w:val="28"/>
        </w:rPr>
        <w:t xml:space="preserve"> и к а </w:t>
      </w:r>
      <w:proofErr w:type="spellStart"/>
      <w:r w:rsidRPr="000D39BB">
        <w:rPr>
          <w:sz w:val="28"/>
          <w:szCs w:val="28"/>
        </w:rPr>
        <w:t>з</w:t>
      </w:r>
      <w:proofErr w:type="spellEnd"/>
      <w:r w:rsidRPr="000D39BB">
        <w:rPr>
          <w:sz w:val="28"/>
          <w:szCs w:val="28"/>
        </w:rPr>
        <w:t xml:space="preserve"> </w:t>
      </w:r>
      <w:proofErr w:type="spellStart"/>
      <w:r w:rsidRPr="000D39BB">
        <w:rPr>
          <w:sz w:val="28"/>
          <w:szCs w:val="28"/>
        </w:rPr>
        <w:t>ы</w:t>
      </w:r>
      <w:proofErr w:type="spellEnd"/>
      <w:r w:rsidRPr="000D39BB">
        <w:rPr>
          <w:sz w:val="28"/>
          <w:szCs w:val="28"/>
        </w:rPr>
        <w:t xml:space="preserve"> в а ю:</w:t>
      </w:r>
    </w:p>
    <w:p w:rsidR="00E820A8" w:rsidRDefault="00E820A8" w:rsidP="002C5595">
      <w:pPr>
        <w:pStyle w:val="af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36054D">
        <w:rPr>
          <w:sz w:val="28"/>
          <w:szCs w:val="28"/>
        </w:rPr>
        <w:t xml:space="preserve">Утвердить стандарт </w:t>
      </w:r>
      <w:r w:rsidRPr="0036054D">
        <w:rPr>
          <w:bCs/>
          <w:sz w:val="28"/>
          <w:szCs w:val="28"/>
        </w:rPr>
        <w:t>медицинской помощи взрослым при сахарном диабете 1 типа</w:t>
      </w:r>
      <w:r w:rsidR="0001171B">
        <w:rPr>
          <w:bCs/>
          <w:sz w:val="28"/>
          <w:szCs w:val="28"/>
        </w:rPr>
        <w:t xml:space="preserve"> согласно приложению.</w:t>
      </w:r>
    </w:p>
    <w:p w:rsidR="00E820A8" w:rsidRPr="0001171B" w:rsidRDefault="00E820A8" w:rsidP="002C5595">
      <w:pPr>
        <w:pStyle w:val="af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01171B">
        <w:rPr>
          <w:sz w:val="28"/>
          <w:szCs w:val="28"/>
        </w:rPr>
        <w:t>Признать утратившим</w:t>
      </w:r>
      <w:r w:rsidR="0001171B" w:rsidRPr="0001171B">
        <w:rPr>
          <w:sz w:val="28"/>
          <w:szCs w:val="28"/>
        </w:rPr>
        <w:t xml:space="preserve"> силу</w:t>
      </w:r>
      <w:r w:rsidR="0001171B">
        <w:rPr>
          <w:sz w:val="28"/>
          <w:szCs w:val="28"/>
        </w:rPr>
        <w:t xml:space="preserve"> </w:t>
      </w:r>
      <w:r w:rsidRPr="0001171B">
        <w:rPr>
          <w:sz w:val="28"/>
          <w:szCs w:val="28"/>
        </w:rPr>
        <w:t>приказ Министерства здравоохранения Российской Федерации</w:t>
      </w:r>
      <w:r w:rsidR="0001171B">
        <w:rPr>
          <w:sz w:val="28"/>
          <w:szCs w:val="28"/>
        </w:rPr>
        <w:t xml:space="preserve"> </w:t>
      </w:r>
      <w:r w:rsidRPr="0001171B">
        <w:rPr>
          <w:sz w:val="28"/>
          <w:szCs w:val="28"/>
        </w:rPr>
        <w:t xml:space="preserve">от 24 декабря 2012 г. № 1552н «Об утверждении стандарта специализированной медицинской помощи при </w:t>
      </w:r>
      <w:proofErr w:type="spellStart"/>
      <w:r w:rsidRPr="0001171B">
        <w:rPr>
          <w:sz w:val="28"/>
          <w:szCs w:val="28"/>
        </w:rPr>
        <w:t>инсулинзависимом</w:t>
      </w:r>
      <w:proofErr w:type="spellEnd"/>
      <w:r w:rsidRPr="0001171B">
        <w:rPr>
          <w:sz w:val="28"/>
          <w:szCs w:val="28"/>
        </w:rPr>
        <w:t xml:space="preserve"> сахарном диабете» (зарегистрирован Министерством юстиции Российской Федерации 5 марта 2013 г., регистрационный № 27478).</w:t>
      </w:r>
    </w:p>
    <w:p w:rsidR="00E820A8" w:rsidRPr="000D39BB" w:rsidRDefault="00E820A8" w:rsidP="00022B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820A8" w:rsidRPr="000D39BB" w:rsidRDefault="00E820A8" w:rsidP="00022B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820A8" w:rsidRPr="000D39BB" w:rsidRDefault="00E820A8" w:rsidP="00022B1B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</w:p>
    <w:p w:rsidR="00E820A8" w:rsidRPr="000D39BB" w:rsidRDefault="00E820A8" w:rsidP="00022B1B">
      <w:pPr>
        <w:tabs>
          <w:tab w:val="right" w:pos="10206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820A8" w:rsidRDefault="00E820A8" w:rsidP="00022B1B">
      <w:pPr>
        <w:tabs>
          <w:tab w:val="left" w:pos="6804"/>
          <w:tab w:val="left" w:pos="7513"/>
          <w:tab w:val="right" w:pos="10632"/>
        </w:tabs>
        <w:autoSpaceDE w:val="0"/>
        <w:autoSpaceDN w:val="0"/>
        <w:adjustRightInd w:val="0"/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Мурашко</w:t>
      </w:r>
    </w:p>
    <w:p w:rsidR="00E820A8" w:rsidRDefault="00E820A8" w:rsidP="00E820A8">
      <w:pPr>
        <w:tabs>
          <w:tab w:val="left" w:pos="6804"/>
          <w:tab w:val="left" w:pos="7513"/>
          <w:tab w:val="right" w:pos="10632"/>
        </w:tabs>
        <w:autoSpaceDE w:val="0"/>
        <w:autoSpaceDN w:val="0"/>
        <w:adjustRightInd w:val="0"/>
        <w:ind w:right="-1"/>
        <w:rPr>
          <w:sz w:val="16"/>
          <w:szCs w:val="16"/>
        </w:rPr>
      </w:pPr>
    </w:p>
    <w:p w:rsidR="00E820A8" w:rsidRPr="00010C21" w:rsidRDefault="00E820A8" w:rsidP="00E820A8">
      <w:pPr>
        <w:rPr>
          <w:sz w:val="16"/>
          <w:szCs w:val="16"/>
        </w:rPr>
      </w:pPr>
    </w:p>
    <w:p w:rsidR="00E820A8" w:rsidRDefault="00E820A8" w:rsidP="00E820A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820A8" w:rsidRPr="00010C21" w:rsidRDefault="00E820A8" w:rsidP="00E820A8">
      <w:pPr>
        <w:rPr>
          <w:sz w:val="16"/>
          <w:szCs w:val="16"/>
        </w:rPr>
        <w:sectPr w:rsidR="00E820A8" w:rsidRPr="00010C21" w:rsidSect="009F48E9">
          <w:headerReference w:type="default" r:id="rId8"/>
          <w:footerReference w:type="first" r:id="rId9"/>
          <w:pgSz w:w="11906" w:h="16838"/>
          <w:pgMar w:top="819" w:right="850" w:bottom="851" w:left="1701" w:header="284" w:footer="708" w:gutter="0"/>
          <w:pgNumType w:start="0"/>
          <w:cols w:space="708"/>
          <w:titlePg/>
          <w:docGrid w:linePitch="360"/>
        </w:sectPr>
      </w:pPr>
    </w:p>
    <w:p w:rsidR="00E820A8" w:rsidRPr="00FF4E91" w:rsidRDefault="00E820A8" w:rsidP="00E820A8">
      <w:pPr>
        <w:tabs>
          <w:tab w:val="right" w:pos="10773"/>
        </w:tabs>
        <w:autoSpaceDE w:val="0"/>
        <w:autoSpaceDN w:val="0"/>
        <w:adjustRightInd w:val="0"/>
        <w:ind w:left="9072"/>
        <w:jc w:val="center"/>
        <w:rPr>
          <w:rStyle w:val="af4"/>
          <w:rFonts w:eastAsia="Calibri"/>
        </w:rPr>
      </w:pPr>
      <w:r w:rsidRPr="00CA1D3A">
        <w:rPr>
          <w:sz w:val="28"/>
          <w:szCs w:val="28"/>
        </w:rPr>
        <w:lastRenderedPageBreak/>
        <w:t>Приложение к приказу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охранения 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«____»_______20___ г. №______</w:t>
      </w:r>
    </w:p>
    <w:p w:rsidR="00E820A8" w:rsidRDefault="00E820A8" w:rsidP="00E820A8">
      <w:pPr>
        <w:widowControl w:val="0"/>
        <w:autoSpaceDE w:val="0"/>
        <w:autoSpaceDN w:val="0"/>
        <w:jc w:val="center"/>
        <w:rPr>
          <w:b/>
          <w:caps/>
          <w:sz w:val="28"/>
          <w:szCs w:val="20"/>
        </w:rPr>
      </w:pPr>
    </w:p>
    <w:p w:rsidR="00E820A8" w:rsidRPr="005F2A36" w:rsidRDefault="00E820A8" w:rsidP="008A2773">
      <w:pPr>
        <w:widowControl w:val="0"/>
        <w:autoSpaceDE w:val="0"/>
        <w:autoSpaceDN w:val="0"/>
        <w:spacing w:line="276" w:lineRule="auto"/>
        <w:jc w:val="center"/>
        <w:rPr>
          <w:b/>
          <w:caps/>
          <w:sz w:val="28"/>
          <w:szCs w:val="20"/>
        </w:rPr>
      </w:pPr>
    </w:p>
    <w:p w:rsidR="00DE23E3" w:rsidRDefault="00DE23E3" w:rsidP="00CE7957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</w:p>
    <w:p w:rsidR="00CE7957" w:rsidRDefault="00CE7957" w:rsidP="00CE7957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  <w:r>
        <w:rPr>
          <w:rStyle w:val="af4"/>
          <w:rFonts w:eastAsia="Calibri"/>
          <w:caps/>
          <w:sz w:val="28"/>
        </w:rPr>
        <w:t>СТАНДАРТ</w:t>
      </w:r>
    </w:p>
    <w:p w:rsidR="00CE7957" w:rsidRDefault="00CE7957" w:rsidP="00CE7957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  <w:r>
        <w:rPr>
          <w:rStyle w:val="af4"/>
          <w:rFonts w:eastAsia="Calibri"/>
          <w:caps/>
          <w:sz w:val="28"/>
        </w:rPr>
        <w:t>медицинской помощи взрослым при сахарном диабете 1 типа</w:t>
      </w:r>
    </w:p>
    <w:p w:rsidR="00CE7957" w:rsidRDefault="00CE7957" w:rsidP="00CE7957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</w:p>
    <w:p w:rsidR="00CE7957" w:rsidRDefault="00CE7957" w:rsidP="00CE7957">
      <w:pPr>
        <w:widowControl w:val="0"/>
        <w:autoSpaceDE w:val="0"/>
        <w:autoSpaceDN w:val="0"/>
        <w:spacing w:line="360" w:lineRule="auto"/>
        <w:jc w:val="both"/>
      </w:pPr>
      <w:r>
        <w:rPr>
          <w:b/>
          <w:sz w:val="28"/>
        </w:rPr>
        <w:t>Возрастная категория пациента:</w:t>
      </w:r>
      <w:r>
        <w:rPr>
          <w:sz w:val="28"/>
        </w:rPr>
        <w:t xml:space="preserve"> взрослые</w:t>
      </w:r>
    </w:p>
    <w:p w:rsidR="00CE7957" w:rsidRDefault="00CE7957" w:rsidP="00CE7957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>
        <w:rPr>
          <w:b/>
          <w:sz w:val="28"/>
        </w:rPr>
        <w:t>Пол пациента:</w:t>
      </w:r>
      <w:r>
        <w:rPr>
          <w:sz w:val="28"/>
        </w:rPr>
        <w:t xml:space="preserve"> любой</w:t>
      </w:r>
    </w:p>
    <w:p w:rsidR="00CE7957" w:rsidRDefault="00CE7957" w:rsidP="00CE7957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>
        <w:rPr>
          <w:b/>
          <w:sz w:val="28"/>
        </w:rPr>
        <w:t>Вид медицинской помощи:</w:t>
      </w:r>
      <w:r>
        <w:rPr>
          <w:sz w:val="28"/>
        </w:rPr>
        <w:t xml:space="preserve"> специализированная медицинская помощь, первичная медико-санитарная помощь</w:t>
      </w:r>
    </w:p>
    <w:p w:rsidR="00CE7957" w:rsidRDefault="00CE7957" w:rsidP="00CE7957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>
        <w:rPr>
          <w:b/>
          <w:sz w:val="28"/>
        </w:rPr>
        <w:t>Условия оказания медицинской помощи:</w:t>
      </w:r>
      <w:r>
        <w:rPr>
          <w:sz w:val="28"/>
        </w:rPr>
        <w:t xml:space="preserve"> стационарно, в дневном стационаре, </w:t>
      </w:r>
      <w:proofErr w:type="spellStart"/>
      <w:r>
        <w:rPr>
          <w:sz w:val="28"/>
        </w:rPr>
        <w:t>амбулаторно</w:t>
      </w:r>
      <w:proofErr w:type="spellEnd"/>
    </w:p>
    <w:p w:rsidR="00CE7957" w:rsidRDefault="00CE7957" w:rsidP="00CE7957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>
        <w:rPr>
          <w:b/>
          <w:sz w:val="28"/>
        </w:rPr>
        <w:t>Форма оказания медицинской помощи:</w:t>
      </w:r>
      <w:r>
        <w:rPr>
          <w:sz w:val="28"/>
        </w:rPr>
        <w:t xml:space="preserve"> плановая, неотложная</w:t>
      </w:r>
    </w:p>
    <w:p w:rsidR="00CE7957" w:rsidRDefault="00CE7957" w:rsidP="00CE7957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Фаза течения заболевания (состояния):</w:t>
      </w:r>
      <w:r>
        <w:rPr>
          <w:sz w:val="28"/>
          <w:szCs w:val="28"/>
        </w:rPr>
        <w:t xml:space="preserve"> </w:t>
      </w:r>
      <w:r>
        <w:rPr>
          <w:sz w:val="28"/>
        </w:rPr>
        <w:t>вне зависимости от фазы</w:t>
      </w:r>
    </w:p>
    <w:p w:rsidR="00CE7957" w:rsidRDefault="00CE7957" w:rsidP="00CE7957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Стадия и (или) степень тяжести заболевания (состояния):</w:t>
      </w:r>
      <w:r>
        <w:rPr>
          <w:sz w:val="28"/>
          <w:szCs w:val="28"/>
        </w:rPr>
        <w:t xml:space="preserve"> </w:t>
      </w:r>
      <w:r>
        <w:rPr>
          <w:sz w:val="28"/>
        </w:rPr>
        <w:t>вне зависимости</w:t>
      </w:r>
    </w:p>
    <w:p w:rsidR="00CE7957" w:rsidRDefault="00CE7957" w:rsidP="00CE7957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Осложнения:</w:t>
      </w:r>
      <w:r>
        <w:rPr>
          <w:sz w:val="28"/>
          <w:szCs w:val="28"/>
        </w:rPr>
        <w:t xml:space="preserve"> </w:t>
      </w:r>
      <w:r>
        <w:rPr>
          <w:sz w:val="28"/>
        </w:rPr>
        <w:t>вне зависимости</w:t>
      </w:r>
    </w:p>
    <w:p w:rsidR="00CE7957" w:rsidRDefault="00CE7957" w:rsidP="00CE7957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sz w:val="28"/>
          <w:szCs w:val="28"/>
        </w:rPr>
        <w:t xml:space="preserve">Средняя продолжительность лечения законченного случая (количество дней): </w:t>
      </w:r>
      <w:r>
        <w:rPr>
          <w:sz w:val="28"/>
        </w:rPr>
        <w:t>365</w:t>
      </w:r>
    </w:p>
    <w:p w:rsidR="00CE7957" w:rsidRDefault="00CE7957" w:rsidP="00CE7957">
      <w:pPr>
        <w:tabs>
          <w:tab w:val="left" w:pos="156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Нозологические единицы (код по МКБ 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>):</w:t>
      </w:r>
    </w:p>
    <w:p w:rsidR="00CE7957" w:rsidRDefault="00CE7957" w:rsidP="00CE7957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E10.2</w:t>
      </w:r>
      <w:r>
        <w:rPr>
          <w:rStyle w:val="af3"/>
          <w:sz w:val="28"/>
          <w:szCs w:val="28"/>
        </w:rPr>
        <w:footnoteReference w:id="1"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Инсулинзависимый</w:t>
      </w:r>
      <w:proofErr w:type="spellEnd"/>
      <w:r>
        <w:rPr>
          <w:sz w:val="28"/>
          <w:szCs w:val="28"/>
        </w:rPr>
        <w:t xml:space="preserve"> сахарный диабет с поражениями почек</w:t>
      </w:r>
    </w:p>
    <w:p w:rsidR="00CE7957" w:rsidRDefault="00CE7957" w:rsidP="00CE7957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E10.3</w:t>
      </w:r>
      <w:proofErr w:type="spellStart"/>
      <w:r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Инсулинзависимый</w:t>
      </w:r>
      <w:proofErr w:type="spellEnd"/>
      <w:r>
        <w:rPr>
          <w:sz w:val="28"/>
          <w:szCs w:val="28"/>
        </w:rPr>
        <w:t xml:space="preserve"> сахарный диабет с поражениями глаз</w:t>
      </w:r>
    </w:p>
    <w:p w:rsidR="00CE7957" w:rsidRDefault="00CE7957" w:rsidP="00CE7957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E10.4</w:t>
      </w:r>
      <w:proofErr w:type="spellStart"/>
      <w:r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Инсулинзависимый</w:t>
      </w:r>
      <w:proofErr w:type="spellEnd"/>
      <w:r>
        <w:rPr>
          <w:sz w:val="28"/>
          <w:szCs w:val="28"/>
        </w:rPr>
        <w:t xml:space="preserve"> сахарный диабет с неврологическими проявлениями</w:t>
      </w:r>
    </w:p>
    <w:p w:rsidR="00CE7957" w:rsidRDefault="00CE7957" w:rsidP="00CE7957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E10.5</w:t>
      </w:r>
      <w:proofErr w:type="spellStart"/>
      <w:r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Инсулинзависимый</w:t>
      </w:r>
      <w:proofErr w:type="spellEnd"/>
      <w:r>
        <w:rPr>
          <w:sz w:val="28"/>
          <w:szCs w:val="28"/>
        </w:rPr>
        <w:t xml:space="preserve"> сахарный диабет с нарушениями периферического кровообращения</w:t>
      </w:r>
    </w:p>
    <w:p w:rsidR="00CE7957" w:rsidRDefault="00CE7957" w:rsidP="00CE7957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E10.6</w:t>
      </w:r>
      <w:proofErr w:type="spellStart"/>
      <w:r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Инсулинзависимый</w:t>
      </w:r>
      <w:proofErr w:type="spellEnd"/>
      <w:r>
        <w:rPr>
          <w:sz w:val="28"/>
          <w:szCs w:val="28"/>
        </w:rPr>
        <w:t xml:space="preserve"> сахарный диабет с другими уточненными осложнениями</w:t>
      </w:r>
    </w:p>
    <w:p w:rsidR="00CE7957" w:rsidRDefault="00CE7957" w:rsidP="00CE7957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E10.7</w:t>
      </w:r>
      <w:proofErr w:type="spellStart"/>
      <w:r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Инсулинзависимый</w:t>
      </w:r>
      <w:proofErr w:type="spellEnd"/>
      <w:r>
        <w:rPr>
          <w:sz w:val="28"/>
          <w:szCs w:val="28"/>
        </w:rPr>
        <w:t xml:space="preserve"> сахарный диабет с множественными осложнениями</w:t>
      </w:r>
    </w:p>
    <w:p w:rsidR="00CE7957" w:rsidRDefault="00CE7957" w:rsidP="00CE7957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E10.8</w:t>
      </w:r>
      <w:proofErr w:type="spellStart"/>
      <w:r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Инсулинзависимый</w:t>
      </w:r>
      <w:proofErr w:type="spellEnd"/>
      <w:r>
        <w:rPr>
          <w:sz w:val="28"/>
          <w:szCs w:val="28"/>
        </w:rPr>
        <w:t xml:space="preserve"> сахарный диабет с </w:t>
      </w:r>
      <w:proofErr w:type="spellStart"/>
      <w:r>
        <w:rPr>
          <w:sz w:val="28"/>
          <w:szCs w:val="28"/>
        </w:rPr>
        <w:t>неуточненными</w:t>
      </w:r>
      <w:proofErr w:type="spellEnd"/>
      <w:r>
        <w:rPr>
          <w:sz w:val="28"/>
          <w:szCs w:val="28"/>
        </w:rPr>
        <w:t xml:space="preserve"> осложнениями</w:t>
      </w:r>
    </w:p>
    <w:p w:rsidR="00CE7957" w:rsidRDefault="00CE7957" w:rsidP="00CE7957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E10.9</w:t>
      </w:r>
      <w:proofErr w:type="spellStart"/>
      <w:r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Инсулинзависимый</w:t>
      </w:r>
      <w:proofErr w:type="spellEnd"/>
      <w:r>
        <w:rPr>
          <w:sz w:val="28"/>
          <w:szCs w:val="28"/>
        </w:rPr>
        <w:t xml:space="preserve"> сахарный диабет без осложнений</w:t>
      </w:r>
    </w:p>
    <w:p w:rsidR="00CE7957" w:rsidRDefault="00CE7957" w:rsidP="002C5595">
      <w:pPr>
        <w:pStyle w:val="af0"/>
        <w:keepNext/>
        <w:widowControl w:val="0"/>
        <w:numPr>
          <w:ilvl w:val="0"/>
          <w:numId w:val="7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Медицинские услуги для диагностики заболевания, состояния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CE7957" w:rsidTr="00D563F1">
        <w:trPr>
          <w:cantSplit/>
          <w:trHeight w:val="512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2C5595">
            <w:pPr>
              <w:pStyle w:val="af0"/>
              <w:keepNext/>
              <w:widowControl w:val="0"/>
              <w:numPr>
                <w:ilvl w:val="1"/>
                <w:numId w:val="7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CE7957" w:rsidTr="00D563F1">
        <w:trPr>
          <w:cantSplit/>
          <w:trHeight w:val="12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  <w:vertAlign w:val="superscript"/>
                <w:lang w:val="en-US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B01.015.001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врача-кардиолога первичный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B01.023.001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врача-невролога первичный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B01.025.001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врача-нефролога первичный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B01.029.001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B01.047.001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B01.058.001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E7957" w:rsidRDefault="00CE7957" w:rsidP="00CE7957">
      <w:pPr>
        <w:rPr>
          <w:sz w:val="28"/>
          <w:szCs w:val="28"/>
          <w:lang w:val="en-U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CE7957" w:rsidTr="00D563F1">
        <w:trPr>
          <w:cantSplit/>
          <w:trHeight w:val="531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2C5595">
            <w:pPr>
              <w:pStyle w:val="af0"/>
              <w:keepNext/>
              <w:widowControl w:val="0"/>
              <w:numPr>
                <w:ilvl w:val="1"/>
                <w:numId w:val="7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методы исследования</w:t>
            </w:r>
          </w:p>
        </w:tc>
      </w:tr>
      <w:tr w:rsidR="00CE7957" w:rsidTr="00D563F1">
        <w:trPr>
          <w:cantSplit/>
          <w:trHeight w:val="12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A09.05.023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глюкозы в крови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A09.05.065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>
              <w:rPr>
                <w:sz w:val="28"/>
                <w:szCs w:val="28"/>
              </w:rPr>
              <w:t>тиреотропного</w:t>
            </w:r>
            <w:proofErr w:type="spellEnd"/>
            <w:r>
              <w:rPr>
                <w:sz w:val="28"/>
                <w:szCs w:val="28"/>
              </w:rPr>
              <w:t xml:space="preserve"> гормона (ТТГ) в крови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A09.05.083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>
              <w:rPr>
                <w:sz w:val="28"/>
                <w:szCs w:val="28"/>
              </w:rPr>
              <w:t>гликированного</w:t>
            </w:r>
            <w:proofErr w:type="spellEnd"/>
            <w:r>
              <w:rPr>
                <w:sz w:val="28"/>
                <w:szCs w:val="28"/>
              </w:rPr>
              <w:t xml:space="preserve"> гемоглобина в крови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A09.05.102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>
              <w:rPr>
                <w:sz w:val="28"/>
                <w:szCs w:val="28"/>
              </w:rPr>
              <w:t>фруктозамина</w:t>
            </w:r>
            <w:proofErr w:type="spellEnd"/>
            <w:r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A09.05.205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C-пептида в крови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A09.28.003.001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альбумина в моче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A09.28.006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>
              <w:rPr>
                <w:sz w:val="28"/>
                <w:szCs w:val="28"/>
              </w:rPr>
              <w:t>креатинина</w:t>
            </w:r>
            <w:proofErr w:type="spellEnd"/>
            <w:r>
              <w:rPr>
                <w:sz w:val="28"/>
                <w:szCs w:val="28"/>
              </w:rPr>
              <w:t xml:space="preserve"> в моче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A09.28.015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Обнаружение кетоновых тел в моче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A12.06.020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содержания антител к антигенам островков клеток поджелудочной железы в крови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A12.22.005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глюкозотолерантного</w:t>
            </w:r>
            <w:proofErr w:type="spellEnd"/>
            <w:r>
              <w:rPr>
                <w:sz w:val="28"/>
                <w:szCs w:val="28"/>
              </w:rPr>
              <w:t xml:space="preserve"> теста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0,00048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B03.016.002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B03.016.004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B03.016.006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мочи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E7957" w:rsidRDefault="00CE7957" w:rsidP="00CE7957">
      <w:pPr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CE7957" w:rsidTr="00D563F1">
        <w:trPr>
          <w:cantSplit/>
          <w:trHeight w:val="487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2C5595">
            <w:pPr>
              <w:pStyle w:val="af0"/>
              <w:keepNext/>
              <w:widowControl w:val="0"/>
              <w:numPr>
                <w:ilvl w:val="1"/>
                <w:numId w:val="7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CE7957" w:rsidTr="00D563F1">
        <w:trPr>
          <w:cantSplit/>
          <w:trHeight w:val="12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A04.22.001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A05.10.006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электрокардиограммы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E7957" w:rsidRDefault="00CE7957" w:rsidP="00CE7957">
      <w:pPr>
        <w:rPr>
          <w:rFonts w:ascii="Calibri" w:eastAsia="Calibri" w:hAnsi="Calibri"/>
          <w:sz w:val="22"/>
          <w:szCs w:val="22"/>
          <w:lang w:eastAsia="en-US"/>
        </w:rPr>
      </w:pPr>
    </w:p>
    <w:p w:rsidR="00CE7957" w:rsidRDefault="00CE7957" w:rsidP="002C5595">
      <w:pPr>
        <w:pStyle w:val="af0"/>
        <w:keepNext/>
        <w:widowControl w:val="0"/>
        <w:numPr>
          <w:ilvl w:val="0"/>
          <w:numId w:val="7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Медицинские услуги для лечения заболевания, состояния и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лечением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CE7957" w:rsidTr="00D563F1">
        <w:trPr>
          <w:cantSplit/>
          <w:trHeight w:val="490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2C5595">
            <w:pPr>
              <w:pStyle w:val="af0"/>
              <w:keepNext/>
              <w:widowControl w:val="0"/>
              <w:numPr>
                <w:ilvl w:val="1"/>
                <w:numId w:val="7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CE7957" w:rsidTr="00D563F1">
        <w:trPr>
          <w:cantSplit/>
          <w:trHeight w:val="12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B01.025.002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врача-нефролога повторный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B01.047.002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врача-терапевта повторный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B01.047.009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B01.058.002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врача-эндокринолога повторный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B01.058.006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CE7957" w:rsidRDefault="00CE7957" w:rsidP="00CE7957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CE7957" w:rsidTr="00D563F1">
        <w:trPr>
          <w:cantSplit/>
          <w:trHeight w:val="562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2C5595">
            <w:pPr>
              <w:pStyle w:val="af0"/>
              <w:keepNext/>
              <w:widowControl w:val="0"/>
              <w:numPr>
                <w:ilvl w:val="1"/>
                <w:numId w:val="7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методы исследования</w:t>
            </w:r>
          </w:p>
        </w:tc>
      </w:tr>
      <w:tr w:rsidR="00CE7957" w:rsidTr="00D563F1">
        <w:trPr>
          <w:cantSplit/>
          <w:trHeight w:val="12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A09.05.023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глюкозы в крови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2190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A09.05.023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глюкозы в крови</w:t>
            </w:r>
            <w:proofErr w:type="gramStart"/>
            <w:r>
              <w:rPr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A09.05.023.001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глюкозы в крови методом непрерывного </w:t>
            </w:r>
            <w:proofErr w:type="spellStart"/>
            <w:r>
              <w:rPr>
                <w:sz w:val="28"/>
                <w:szCs w:val="28"/>
              </w:rPr>
              <w:t>мониторирования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A09.05.083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>
              <w:rPr>
                <w:sz w:val="28"/>
                <w:szCs w:val="28"/>
              </w:rPr>
              <w:t>гликированного</w:t>
            </w:r>
            <w:proofErr w:type="spellEnd"/>
            <w:r>
              <w:rPr>
                <w:sz w:val="28"/>
                <w:szCs w:val="28"/>
              </w:rPr>
              <w:t xml:space="preserve"> гемоглобина в крови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A09.28.015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Обнаружение кетоновых тел в моче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B03.016.002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B03.016.004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B03.016.006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мочи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E7957" w:rsidRDefault="00CE7957" w:rsidP="00CE795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CE7957" w:rsidTr="00D563F1">
        <w:trPr>
          <w:cantSplit/>
          <w:trHeight w:val="515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2C5595">
            <w:pPr>
              <w:pStyle w:val="af0"/>
              <w:keepNext/>
              <w:widowControl w:val="0"/>
              <w:numPr>
                <w:ilvl w:val="1"/>
                <w:numId w:val="7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CE7957" w:rsidTr="00D563F1">
        <w:trPr>
          <w:cantSplit/>
          <w:trHeight w:val="12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A05.10.006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электрокардиограммы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E7957" w:rsidRDefault="00CE7957" w:rsidP="00CE7957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CE7957" w:rsidTr="00D563F1">
        <w:trPr>
          <w:cantSplit/>
          <w:trHeight w:val="513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2C5595">
            <w:pPr>
              <w:pStyle w:val="af0"/>
              <w:keepNext/>
              <w:widowControl w:val="0"/>
              <w:numPr>
                <w:ilvl w:val="1"/>
                <w:numId w:val="7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>
              <w:rPr>
                <w:sz w:val="28"/>
                <w:szCs w:val="28"/>
              </w:rPr>
              <w:t>эндоваскулярные</w:t>
            </w:r>
            <w:proofErr w:type="spellEnd"/>
            <w:r>
              <w:rPr>
                <w:sz w:val="28"/>
                <w:szCs w:val="28"/>
              </w:rPr>
              <w:t xml:space="preserve"> и другие методы лечения, требующие анестезиологического и/или </w:t>
            </w:r>
            <w:proofErr w:type="spellStart"/>
            <w:r>
              <w:rPr>
                <w:sz w:val="28"/>
                <w:szCs w:val="28"/>
              </w:rPr>
              <w:t>реаниматологического</w:t>
            </w:r>
            <w:proofErr w:type="spellEnd"/>
            <w:r>
              <w:rPr>
                <w:sz w:val="28"/>
                <w:szCs w:val="28"/>
              </w:rPr>
              <w:t xml:space="preserve"> сопровождения</w:t>
            </w:r>
          </w:p>
        </w:tc>
      </w:tr>
      <w:tr w:rsidR="00CE7957" w:rsidTr="00D563F1">
        <w:trPr>
          <w:cantSplit/>
          <w:trHeight w:val="12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A11.05.005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инсулиновой помпы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A11.05.006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инсулиновой помпы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E7957" w:rsidRDefault="00CE7957" w:rsidP="00CE795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CE7957" w:rsidTr="00D563F1">
        <w:trPr>
          <w:cantSplit/>
          <w:trHeight w:val="558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2C5595">
            <w:pPr>
              <w:pStyle w:val="af0"/>
              <w:keepNext/>
              <w:widowControl w:val="0"/>
              <w:numPr>
                <w:ilvl w:val="1"/>
                <w:numId w:val="7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Немедикаментозные</w:t>
            </w:r>
            <w:proofErr w:type="spellEnd"/>
            <w:r>
              <w:rPr>
                <w:sz w:val="28"/>
                <w:szCs w:val="28"/>
              </w:rPr>
              <w:t xml:space="preserve"> методы профилактики, лечения и медицинской реабилитации</w:t>
            </w:r>
          </w:p>
        </w:tc>
      </w:tr>
      <w:tr w:rsidR="00CE7957" w:rsidTr="00D563F1">
        <w:trPr>
          <w:cantSplit/>
          <w:trHeight w:val="12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A13.29.003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Клинико-психологическая адаптация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A13.29.006.001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клинико-психологическое консультирование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B04.012.001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для пациентов с сахарным диабетом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CE7957" w:rsidRDefault="00CE7957" w:rsidP="002C5595">
      <w:pPr>
        <w:pStyle w:val="af0"/>
        <w:keepNext/>
        <w:widowControl w:val="0"/>
        <w:numPr>
          <w:ilvl w:val="0"/>
          <w:numId w:val="7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0" w:name="P1982"/>
      <w:bookmarkEnd w:id="0"/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590"/>
        <w:gridCol w:w="3297"/>
        <w:gridCol w:w="2126"/>
        <w:gridCol w:w="2014"/>
        <w:gridCol w:w="1105"/>
        <w:gridCol w:w="1163"/>
      </w:tblGrid>
      <w:tr w:rsidR="00CE7957" w:rsidTr="00D563F1">
        <w:trPr>
          <w:cantSplit/>
          <w:trHeight w:val="94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Анатомо-терапевтическо-химическая</w:t>
            </w:r>
            <w:proofErr w:type="spellEnd"/>
            <w:r>
              <w:rPr>
                <w:szCs w:val="28"/>
              </w:rPr>
              <w:t xml:space="preserve"> классификация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proofErr w:type="gramStart"/>
            <w:r>
              <w:rPr>
                <w:szCs w:val="28"/>
              </w:rPr>
              <w:t>лекарственного</w:t>
            </w:r>
            <w:proofErr w:type="gramEnd"/>
            <w:r>
              <w:rPr>
                <w:szCs w:val="28"/>
              </w:rPr>
              <w:t xml:space="preserve"> препарата</w:t>
            </w:r>
            <w:r>
              <w:rPr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Единицы измерения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  <w:vertAlign w:val="superscript"/>
                <w:lang w:val="en-US"/>
              </w:rPr>
            </w:pPr>
            <w:r>
              <w:rPr>
                <w:szCs w:val="28"/>
              </w:rPr>
              <w:t>ССД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6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  <w:vertAlign w:val="superscript"/>
                <w:lang w:val="en-US"/>
              </w:rPr>
            </w:pPr>
            <w:r>
              <w:rPr>
                <w:szCs w:val="28"/>
              </w:rPr>
              <w:t>СКД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7</w:t>
            </w:r>
            <w:proofErr w:type="gramEnd"/>
          </w:p>
        </w:tc>
      </w:tr>
      <w:tr w:rsidR="00CE7957" w:rsidTr="00D563F1">
        <w:trPr>
          <w:cantSplit/>
          <w:trHeight w:val="47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A10AB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Инсулины быстрого действия и их аналоги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7" w:rsidRDefault="00CE7957" w:rsidP="00D563F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</w:p>
        </w:tc>
      </w:tr>
      <w:tr w:rsidR="00CE7957" w:rsidTr="00D563F1">
        <w:trPr>
          <w:cantSplit/>
          <w:trHeight w:val="47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7" w:rsidRDefault="00CE7957" w:rsidP="00D563F1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7" w:rsidRDefault="00CE7957" w:rsidP="00D563F1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аспарт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0,32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ЕД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20 805</w:t>
            </w:r>
          </w:p>
        </w:tc>
      </w:tr>
      <w:tr w:rsidR="00CE7957" w:rsidTr="00D563F1">
        <w:trPr>
          <w:cantSplit/>
          <w:trHeight w:val="47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глулизин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0,31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ЕД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20 805</w:t>
            </w:r>
          </w:p>
        </w:tc>
      </w:tr>
      <w:tr w:rsidR="00CE7957" w:rsidTr="00D563F1">
        <w:trPr>
          <w:cantSplit/>
          <w:trHeight w:val="47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лизпро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0,31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20 805</w:t>
            </w:r>
          </w:p>
        </w:tc>
      </w:tr>
      <w:tr w:rsidR="00CE7957" w:rsidTr="00D563F1">
        <w:trPr>
          <w:cantSplit/>
          <w:trHeight w:val="47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7" w:rsidRDefault="00CE7957" w:rsidP="00D563F1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7" w:rsidRDefault="00CE7957" w:rsidP="00D563F1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растворимый [человеческий генно-инженерный]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17 520</w:t>
            </w:r>
          </w:p>
        </w:tc>
      </w:tr>
      <w:tr w:rsidR="00CE7957" w:rsidTr="00D563F1">
        <w:trPr>
          <w:cantSplit/>
          <w:trHeight w:val="47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A10AC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Инсулины средней продолжительности действия и их аналоги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7" w:rsidRDefault="00CE7957" w:rsidP="00D563F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</w:p>
        </w:tc>
      </w:tr>
      <w:tr w:rsidR="00CE7957" w:rsidTr="00D563F1">
        <w:trPr>
          <w:cantSplit/>
          <w:trHeight w:val="47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7" w:rsidRDefault="00CE7957" w:rsidP="00D563F1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7" w:rsidRDefault="00CE7957" w:rsidP="00D563F1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Инсулин-изофан</w:t>
            </w:r>
            <w:proofErr w:type="spellEnd"/>
            <w:r>
              <w:rPr>
                <w:sz w:val="28"/>
                <w:szCs w:val="28"/>
              </w:rPr>
              <w:t xml:space="preserve"> [человеческий генно-инженерный]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10 950</w:t>
            </w:r>
          </w:p>
        </w:tc>
      </w:tr>
      <w:tr w:rsidR="00CE7957" w:rsidTr="00D563F1">
        <w:trPr>
          <w:cantSplit/>
          <w:trHeight w:val="47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A10AE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Инсулины длительного действия и их аналоги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7" w:rsidRDefault="00CE7957" w:rsidP="00D563F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</w:p>
        </w:tc>
      </w:tr>
      <w:tr w:rsidR="00CE7957" w:rsidTr="00D563F1">
        <w:trPr>
          <w:cantSplit/>
          <w:trHeight w:val="47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7" w:rsidRDefault="00CE7957" w:rsidP="00D563F1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7" w:rsidRDefault="00CE7957" w:rsidP="00D563F1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гларгин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ЕД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10 950</w:t>
            </w:r>
          </w:p>
        </w:tc>
      </w:tr>
      <w:tr w:rsidR="00CE7957" w:rsidTr="00D563F1">
        <w:trPr>
          <w:cantSplit/>
          <w:trHeight w:val="47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деглудек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ЕД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10 950</w:t>
            </w:r>
          </w:p>
        </w:tc>
      </w:tr>
      <w:tr w:rsidR="00CE7957" w:rsidTr="00D563F1">
        <w:trPr>
          <w:cantSplit/>
          <w:trHeight w:val="47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детемир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ЕД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10 950</w:t>
            </w:r>
          </w:p>
        </w:tc>
      </w:tr>
      <w:tr w:rsidR="00CE7957" w:rsidTr="00D563F1">
        <w:trPr>
          <w:cantSplit/>
          <w:trHeight w:val="47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H04AA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Гормоны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расщепляющие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гликоген</w:t>
            </w:r>
            <w:proofErr w:type="spellEnd"/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7957" w:rsidTr="00D563F1">
        <w:trPr>
          <w:cantSplit/>
          <w:trHeight w:val="47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Глюкагон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CE7957" w:rsidRDefault="00CE7957" w:rsidP="002C5595">
      <w:pPr>
        <w:pStyle w:val="af0"/>
        <w:keepNext/>
        <w:widowControl w:val="0"/>
        <w:numPr>
          <w:ilvl w:val="0"/>
          <w:numId w:val="7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медицинских изделий, имплантируемых в организм человека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0"/>
        <w:gridCol w:w="7980"/>
        <w:gridCol w:w="2268"/>
        <w:gridCol w:w="2268"/>
      </w:tblGrid>
      <w:tr w:rsidR="00CE7957" w:rsidTr="00D563F1">
        <w:trPr>
          <w:cantSplit/>
          <w:trHeight w:val="12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вида медицинского изделия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Среднее количество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207650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Помпа инсулиновая </w:t>
            </w:r>
            <w:proofErr w:type="spellStart"/>
            <w:r>
              <w:rPr>
                <w:sz w:val="28"/>
                <w:szCs w:val="28"/>
              </w:rPr>
              <w:t>инфузионная</w:t>
            </w:r>
            <w:proofErr w:type="spellEnd"/>
            <w:r>
              <w:rPr>
                <w:sz w:val="28"/>
                <w:szCs w:val="28"/>
              </w:rPr>
              <w:t xml:space="preserve"> амбулаторная со </w:t>
            </w:r>
            <w:proofErr w:type="gramStart"/>
            <w:r>
              <w:rPr>
                <w:sz w:val="28"/>
                <w:szCs w:val="28"/>
              </w:rPr>
              <w:t>встроенным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глюкометром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CE7957" w:rsidTr="00D563F1">
        <w:trPr>
          <w:cantSplit/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207640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Помпа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инфузионная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инсулиновая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амбулаторная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CE7957" w:rsidRDefault="00CE7957" w:rsidP="002C5595">
      <w:pPr>
        <w:pStyle w:val="af0"/>
        <w:keepNext/>
        <w:widowControl w:val="0"/>
        <w:numPr>
          <w:ilvl w:val="0"/>
          <w:numId w:val="7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CE7957" w:rsidTr="00D563F1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</w:tr>
      <w:tr w:rsidR="00CE7957" w:rsidTr="00D563F1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диеты с пониженной калорийностью (низкокалорийная диета)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0,0065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E7957" w:rsidTr="00D563F1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Вариант диеты с пониженным количеством белка (</w:t>
            </w:r>
            <w:proofErr w:type="spellStart"/>
            <w:r>
              <w:rPr>
                <w:sz w:val="28"/>
                <w:szCs w:val="28"/>
              </w:rPr>
              <w:t>низкобелковая</w:t>
            </w:r>
            <w:proofErr w:type="spellEnd"/>
            <w:r>
              <w:rPr>
                <w:sz w:val="28"/>
                <w:szCs w:val="28"/>
              </w:rPr>
              <w:t xml:space="preserve"> диета)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CE7957" w:rsidTr="00D563F1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7" w:rsidRDefault="00CE7957" w:rsidP="00D5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957" w:rsidRDefault="00CE7957" w:rsidP="00D563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</w:tbl>
    <w:p w:rsidR="00CE7957" w:rsidRDefault="00CE7957" w:rsidP="00CE7957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CE7957" w:rsidRDefault="00CE7957" w:rsidP="00A01FDB">
      <w:pPr>
        <w:widowControl w:val="0"/>
        <w:autoSpaceDE w:val="0"/>
        <w:autoSpaceDN w:val="0"/>
        <w:ind w:firstLine="709"/>
        <w:jc w:val="both"/>
      </w:pPr>
      <w:r>
        <w:rPr>
          <w:vertAlign w:val="superscript"/>
        </w:rPr>
        <w:t>1</w:t>
      </w:r>
      <w:r>
        <w:t xml:space="preserve"> Международная статистическая классификация болезней и проблем, связанных со здоровьем, X пересмотра.</w:t>
      </w:r>
    </w:p>
    <w:p w:rsidR="00CE7957" w:rsidRDefault="00CE7957" w:rsidP="00A01FDB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bookmarkStart w:id="1" w:name="P1983"/>
      <w:bookmarkEnd w:id="1"/>
      <w:proofErr w:type="gramStart"/>
      <w:r>
        <w:rPr>
          <w:vertAlign w:val="superscript"/>
        </w:rPr>
        <w:t>2</w:t>
      </w:r>
      <w: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CE7957" w:rsidRDefault="00CE7957" w:rsidP="00A01FDB">
      <w:pPr>
        <w:widowControl w:val="0"/>
        <w:autoSpaceDE w:val="0"/>
        <w:autoSpaceDN w:val="0"/>
        <w:ind w:firstLine="709"/>
        <w:jc w:val="both"/>
      </w:pPr>
      <w:proofErr w:type="gramStart"/>
      <w:r>
        <w:t xml:space="preserve">Усредненный показатель частоты предоставления, усредненный показатель кратности применения, среднее количество и количество учитывают вероятность предоставления медицинских услуг, лекарственных препаратов, медицинских изделий, имплантируемых в организм человека, видов лечебного питания, включая специализированные продукты лечебного питания, для всех пациентов вне зависимости от условий оказания медицинской помощи (стационарно, в дневном стационаре, </w:t>
      </w:r>
      <w:proofErr w:type="spellStart"/>
      <w:r>
        <w:t>амбулаторно</w:t>
      </w:r>
      <w:proofErr w:type="spellEnd"/>
      <w:r>
        <w:t>) при первичной диагностике, динамическом наблюдении, декомпенсации, установке или замене инсулиновой помпы, инсулинотерапии.</w:t>
      </w:r>
      <w:proofErr w:type="gramEnd"/>
    </w:p>
    <w:p w:rsidR="00CE7957" w:rsidRDefault="00CE7957" w:rsidP="00A01FDB">
      <w:pPr>
        <w:widowControl w:val="0"/>
        <w:autoSpaceDE w:val="0"/>
        <w:autoSpaceDN w:val="0"/>
        <w:ind w:firstLine="709"/>
        <w:jc w:val="both"/>
      </w:pPr>
      <w:r>
        <w:rPr>
          <w:vertAlign w:val="superscript"/>
        </w:rPr>
        <w:t>3</w:t>
      </w:r>
      <w:proofErr w:type="gramStart"/>
      <w:r>
        <w:t xml:space="preserve"> Б</w:t>
      </w:r>
      <w:proofErr w:type="gramEnd"/>
      <w:r>
        <w:t>ез проведения непрерывного мониторинга глюкозы.</w:t>
      </w:r>
    </w:p>
    <w:p w:rsidR="00CE7957" w:rsidRDefault="00CE7957" w:rsidP="00A01FDB">
      <w:pPr>
        <w:widowControl w:val="0"/>
        <w:autoSpaceDE w:val="0"/>
        <w:autoSpaceDN w:val="0"/>
        <w:ind w:firstLine="709"/>
        <w:jc w:val="both"/>
      </w:pPr>
      <w:r>
        <w:rPr>
          <w:vertAlign w:val="superscript"/>
        </w:rPr>
        <w:t>4</w:t>
      </w:r>
      <w:proofErr w:type="gramStart"/>
      <w:r>
        <w:t xml:space="preserve"> П</w:t>
      </w:r>
      <w:proofErr w:type="gramEnd"/>
      <w:r>
        <w:t>ри проведении непрерывного мониторинга глюкозы.</w:t>
      </w:r>
    </w:p>
    <w:p w:rsidR="00CE7957" w:rsidRDefault="00CE7957" w:rsidP="00A01FDB">
      <w:pPr>
        <w:widowControl w:val="0"/>
        <w:autoSpaceDE w:val="0"/>
        <w:autoSpaceDN w:val="0"/>
        <w:ind w:firstLine="709"/>
        <w:jc w:val="both"/>
      </w:pPr>
      <w:r>
        <w:rPr>
          <w:vertAlign w:val="superscript"/>
        </w:rPr>
        <w:t>5</w:t>
      </w:r>
      <w:r>
        <w:t xml:space="preserve"> </w:t>
      </w:r>
      <w:r w:rsidRPr="00CE7957">
        <w:t xml:space="preserve">Международное непатентованное, или </w:t>
      </w:r>
      <w:proofErr w:type="spellStart"/>
      <w:r w:rsidRPr="00CE7957">
        <w:t>группировочное</w:t>
      </w:r>
      <w:proofErr w:type="spellEnd"/>
      <w:r w:rsidRPr="00CE7957">
        <w:t>, или химическое, а в случаях их отсутствия - торговое наименование лекарственного препарата</w:t>
      </w:r>
      <w:r>
        <w:t>.</w:t>
      </w:r>
    </w:p>
    <w:p w:rsidR="00CE7957" w:rsidRDefault="00CE7957" w:rsidP="00A01FDB">
      <w:pPr>
        <w:widowControl w:val="0"/>
        <w:autoSpaceDE w:val="0"/>
        <w:autoSpaceDN w:val="0"/>
        <w:ind w:firstLine="709"/>
        <w:jc w:val="both"/>
      </w:pPr>
      <w:bookmarkStart w:id="2" w:name="P1984"/>
      <w:bookmarkEnd w:id="2"/>
      <w:r>
        <w:rPr>
          <w:vertAlign w:val="superscript"/>
        </w:rPr>
        <w:t>6</w:t>
      </w:r>
      <w:r>
        <w:t xml:space="preserve"> Средняя суточная доза.</w:t>
      </w:r>
    </w:p>
    <w:p w:rsidR="00CE7957" w:rsidRDefault="00CE7957" w:rsidP="00A01FDB">
      <w:pPr>
        <w:widowControl w:val="0"/>
        <w:autoSpaceDE w:val="0"/>
        <w:autoSpaceDN w:val="0"/>
        <w:ind w:firstLine="709"/>
        <w:jc w:val="both"/>
      </w:pPr>
      <w:bookmarkStart w:id="3" w:name="P1985"/>
      <w:bookmarkEnd w:id="3"/>
      <w:r>
        <w:rPr>
          <w:vertAlign w:val="superscript"/>
        </w:rPr>
        <w:t>7</w:t>
      </w:r>
      <w:r>
        <w:t xml:space="preserve"> Средняя курсовая доза. </w:t>
      </w:r>
    </w:p>
    <w:p w:rsidR="00CE7957" w:rsidRDefault="00CE7957" w:rsidP="00A01FDB">
      <w:pPr>
        <w:widowControl w:val="0"/>
        <w:autoSpaceDE w:val="0"/>
        <w:autoSpaceDN w:val="0"/>
        <w:ind w:firstLine="709"/>
        <w:jc w:val="both"/>
      </w:pPr>
      <w:r>
        <w:t>Примечания:</w:t>
      </w:r>
    </w:p>
    <w:p w:rsidR="00CE7957" w:rsidRDefault="00CE7957" w:rsidP="00A01FDB">
      <w:pPr>
        <w:widowControl w:val="0"/>
        <w:autoSpaceDE w:val="0"/>
        <w:autoSpaceDN w:val="0"/>
        <w:ind w:firstLine="709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</w:t>
      </w:r>
      <w:r w:rsidR="00A01FDB">
        <w:br/>
      </w:r>
      <w:r>
        <w:t xml:space="preserve">в соответствии с инструкцией по применению лекарственного препарата для медицинского применения и фармакотерапевтической группой </w:t>
      </w:r>
      <w:r w:rsidR="00A01FDB">
        <w:br/>
      </w:r>
      <w:r>
        <w:t xml:space="preserve">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CE7957" w:rsidRDefault="00CE7957" w:rsidP="00A01FDB">
      <w:pPr>
        <w:widowControl w:val="0"/>
        <w:autoSpaceDE w:val="0"/>
        <w:autoSpaceDN w:val="0"/>
        <w:ind w:firstLine="709"/>
        <w:jc w:val="both"/>
      </w:pPr>
      <w:r>
        <w:t xml:space="preserve">2. </w:t>
      </w:r>
      <w:proofErr w:type="gramStart"/>
      <w:r>
        <w:t xml:space="preserve"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</w:t>
      </w:r>
      <w:r w:rsidR="00A01FDB">
        <w:br/>
      </w:r>
      <w:r>
        <w:t>от 21 ноября 2011 г. № 323-ФЗ «Об основах охраны здоровья граждан в Российской Федерации» (</w:t>
      </w:r>
      <w:r w:rsidRPr="00CE7957">
        <w:t>Собрание законодательства Российской Федерации</w:t>
      </w:r>
      <w:proofErr w:type="gramEnd"/>
      <w:r w:rsidRPr="00CE7957">
        <w:t xml:space="preserve">, </w:t>
      </w:r>
      <w:proofErr w:type="gramStart"/>
      <w:r w:rsidRPr="00CE7957">
        <w:t>2011, № 48, ст. 6724; 2018, № 53, ст. 8415</w:t>
      </w:r>
      <w:r>
        <w:t>).</w:t>
      </w:r>
      <w:proofErr w:type="gramEnd"/>
    </w:p>
    <w:p w:rsidR="001D3B5A" w:rsidRPr="00AE4BDA" w:rsidRDefault="001D3B5A" w:rsidP="00E115F7">
      <w:pPr>
        <w:autoSpaceDE w:val="0"/>
        <w:autoSpaceDN w:val="0"/>
        <w:adjustRightInd w:val="0"/>
        <w:spacing w:line="276" w:lineRule="auto"/>
        <w:jc w:val="center"/>
        <w:rPr>
          <w:sz w:val="2"/>
          <w:szCs w:val="2"/>
        </w:rPr>
      </w:pPr>
    </w:p>
    <w:sectPr w:rsidR="001D3B5A" w:rsidRPr="00AE4BDA" w:rsidSect="00E115F7">
      <w:footerReference w:type="default" r:id="rId10"/>
      <w:pgSz w:w="16838" w:h="11906" w:orient="landscape"/>
      <w:pgMar w:top="1701" w:right="819" w:bottom="850" w:left="851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7F8" w:rsidRDefault="009D47F8" w:rsidP="00FA4EF7">
      <w:r>
        <w:separator/>
      </w:r>
    </w:p>
  </w:endnote>
  <w:endnote w:type="continuationSeparator" w:id="0">
    <w:p w:rsidR="009D47F8" w:rsidRDefault="009D47F8" w:rsidP="00FA4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2C" w:rsidRPr="0028787B" w:rsidRDefault="00BB522C" w:rsidP="0028787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2C" w:rsidRPr="002001E0" w:rsidRDefault="00BB522C" w:rsidP="00530C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7F8" w:rsidRDefault="009D47F8" w:rsidP="00FA4EF7">
      <w:r>
        <w:separator/>
      </w:r>
    </w:p>
  </w:footnote>
  <w:footnote w:type="continuationSeparator" w:id="0">
    <w:p w:rsidR="009D47F8" w:rsidRDefault="009D47F8" w:rsidP="00FA4EF7">
      <w:r>
        <w:continuationSeparator/>
      </w:r>
    </w:p>
  </w:footnote>
  <w:footnote w:id="1">
    <w:p w:rsidR="00BB522C" w:rsidRDefault="00BB522C" w:rsidP="00CE7957">
      <w:pPr>
        <w:pStyle w:val="af1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eastAsia="ru-RU"/>
        </w:rPr>
        <w:t>В части диагностики и лечения сахарного диабета 1 типа без учета диагностики и лечения осложнений и сопутствующих заболеваний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2247"/>
      <w:docPartObj>
        <w:docPartGallery w:val="Page Numbers (Top of Page)"/>
        <w:docPartUnique/>
      </w:docPartObj>
    </w:sdtPr>
    <w:sdtContent>
      <w:p w:rsidR="00BB522C" w:rsidRDefault="00D026E0">
        <w:pPr>
          <w:pStyle w:val="a8"/>
          <w:jc w:val="center"/>
        </w:pPr>
        <w:fldSimple w:instr=" PAGE   \* MERGEFORMAT ">
          <w:r w:rsidR="00204C80">
            <w:rPr>
              <w:noProof/>
            </w:rPr>
            <w:t>9</w:t>
          </w:r>
        </w:fldSimple>
      </w:p>
    </w:sdtContent>
  </w:sdt>
  <w:p w:rsidR="00BB522C" w:rsidRDefault="00BB522C" w:rsidP="00D708D1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3D0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">
    <w:nsid w:val="18EE0EE5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>
    <w:nsid w:val="20F512C8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1EB36AE"/>
    <w:multiLevelType w:val="hybridMultilevel"/>
    <w:tmpl w:val="C74E761C"/>
    <w:lvl w:ilvl="0" w:tplc="34C2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2001BF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6">
    <w:nsid w:val="3DBA3895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60153"/>
    <w:multiLevelType w:val="hybridMultilevel"/>
    <w:tmpl w:val="283CF864"/>
    <w:lvl w:ilvl="0" w:tplc="B42EF5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8F0AB5"/>
    <w:multiLevelType w:val="hybridMultilevel"/>
    <w:tmpl w:val="CA4C459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2B44F0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>
    <w:nsid w:val="6AD70DF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D0B115B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3">
    <w:nsid w:val="6F2F3DDC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4">
    <w:nsid w:val="71150FAF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5">
    <w:nsid w:val="768D500B"/>
    <w:multiLevelType w:val="hybridMultilevel"/>
    <w:tmpl w:val="15781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F73656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7">
    <w:nsid w:val="7FD430EA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8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6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5"/>
  </w:num>
  <w:num w:numId="20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055406"/>
    <w:rsid w:val="00004E8D"/>
    <w:rsid w:val="0001171B"/>
    <w:rsid w:val="00021DE6"/>
    <w:rsid w:val="00022B1B"/>
    <w:rsid w:val="00055406"/>
    <w:rsid w:val="00071D5D"/>
    <w:rsid w:val="000748EE"/>
    <w:rsid w:val="00074BDA"/>
    <w:rsid w:val="000754F0"/>
    <w:rsid w:val="00083810"/>
    <w:rsid w:val="00087660"/>
    <w:rsid w:val="000952C6"/>
    <w:rsid w:val="000B1F09"/>
    <w:rsid w:val="000C6B74"/>
    <w:rsid w:val="000C7712"/>
    <w:rsid w:val="000C7F5F"/>
    <w:rsid w:val="000D2D27"/>
    <w:rsid w:val="000D7E68"/>
    <w:rsid w:val="000E1D39"/>
    <w:rsid w:val="000E6CD5"/>
    <w:rsid w:val="000F3CAE"/>
    <w:rsid w:val="000F3D5A"/>
    <w:rsid w:val="000F5A8C"/>
    <w:rsid w:val="00111008"/>
    <w:rsid w:val="001238AF"/>
    <w:rsid w:val="00141157"/>
    <w:rsid w:val="00184388"/>
    <w:rsid w:val="00196A58"/>
    <w:rsid w:val="001A1B84"/>
    <w:rsid w:val="001A71E5"/>
    <w:rsid w:val="001B4EEF"/>
    <w:rsid w:val="001C2F38"/>
    <w:rsid w:val="001D3B5A"/>
    <w:rsid w:val="001D7C07"/>
    <w:rsid w:val="001E0BCB"/>
    <w:rsid w:val="001F3953"/>
    <w:rsid w:val="001F728D"/>
    <w:rsid w:val="00204C80"/>
    <w:rsid w:val="002119FE"/>
    <w:rsid w:val="00221AF6"/>
    <w:rsid w:val="002504E7"/>
    <w:rsid w:val="00256423"/>
    <w:rsid w:val="002567FE"/>
    <w:rsid w:val="00262035"/>
    <w:rsid w:val="0026579B"/>
    <w:rsid w:val="0028787B"/>
    <w:rsid w:val="002911F8"/>
    <w:rsid w:val="0029656B"/>
    <w:rsid w:val="0029664F"/>
    <w:rsid w:val="002A6D5F"/>
    <w:rsid w:val="002C5595"/>
    <w:rsid w:val="002D0295"/>
    <w:rsid w:val="002D5AED"/>
    <w:rsid w:val="003014A7"/>
    <w:rsid w:val="00302BC4"/>
    <w:rsid w:val="00307D1A"/>
    <w:rsid w:val="00356601"/>
    <w:rsid w:val="00370A34"/>
    <w:rsid w:val="00385ED2"/>
    <w:rsid w:val="00393410"/>
    <w:rsid w:val="003A6F5B"/>
    <w:rsid w:val="003A7FD7"/>
    <w:rsid w:val="003D55DA"/>
    <w:rsid w:val="003D746F"/>
    <w:rsid w:val="00417B44"/>
    <w:rsid w:val="00427450"/>
    <w:rsid w:val="00436AAA"/>
    <w:rsid w:val="004428B9"/>
    <w:rsid w:val="004473E3"/>
    <w:rsid w:val="00456FCE"/>
    <w:rsid w:val="00461934"/>
    <w:rsid w:val="004942A2"/>
    <w:rsid w:val="004A2B03"/>
    <w:rsid w:val="004A39EB"/>
    <w:rsid w:val="004C53A5"/>
    <w:rsid w:val="004E62E8"/>
    <w:rsid w:val="004E777F"/>
    <w:rsid w:val="004F0C7A"/>
    <w:rsid w:val="004F1B9E"/>
    <w:rsid w:val="004F2626"/>
    <w:rsid w:val="00504989"/>
    <w:rsid w:val="00505D12"/>
    <w:rsid w:val="00511497"/>
    <w:rsid w:val="00530CE0"/>
    <w:rsid w:val="00536036"/>
    <w:rsid w:val="00557272"/>
    <w:rsid w:val="0056690A"/>
    <w:rsid w:val="00567397"/>
    <w:rsid w:val="005844AF"/>
    <w:rsid w:val="00597B9D"/>
    <w:rsid w:val="005E041E"/>
    <w:rsid w:val="005E708C"/>
    <w:rsid w:val="00623C30"/>
    <w:rsid w:val="00627CE7"/>
    <w:rsid w:val="00633D48"/>
    <w:rsid w:val="006404F8"/>
    <w:rsid w:val="0068040E"/>
    <w:rsid w:val="00684913"/>
    <w:rsid w:val="00691559"/>
    <w:rsid w:val="0069157E"/>
    <w:rsid w:val="00691A75"/>
    <w:rsid w:val="00695132"/>
    <w:rsid w:val="006C1B08"/>
    <w:rsid w:val="006F2DF0"/>
    <w:rsid w:val="007078E3"/>
    <w:rsid w:val="00753534"/>
    <w:rsid w:val="00783787"/>
    <w:rsid w:val="007A0349"/>
    <w:rsid w:val="007D6686"/>
    <w:rsid w:val="007E4E33"/>
    <w:rsid w:val="007F2F15"/>
    <w:rsid w:val="007F3D3E"/>
    <w:rsid w:val="0081528E"/>
    <w:rsid w:val="00835D09"/>
    <w:rsid w:val="00840215"/>
    <w:rsid w:val="008662E8"/>
    <w:rsid w:val="00873FE5"/>
    <w:rsid w:val="008879EE"/>
    <w:rsid w:val="00897192"/>
    <w:rsid w:val="008A1F5C"/>
    <w:rsid w:val="008A2773"/>
    <w:rsid w:val="008C4558"/>
    <w:rsid w:val="008D3A70"/>
    <w:rsid w:val="008D3E20"/>
    <w:rsid w:val="008E4772"/>
    <w:rsid w:val="008E557A"/>
    <w:rsid w:val="00905A95"/>
    <w:rsid w:val="009066E5"/>
    <w:rsid w:val="0091101B"/>
    <w:rsid w:val="009152CE"/>
    <w:rsid w:val="009571D0"/>
    <w:rsid w:val="00974C30"/>
    <w:rsid w:val="00980024"/>
    <w:rsid w:val="00993AD3"/>
    <w:rsid w:val="009A0524"/>
    <w:rsid w:val="009C0FE2"/>
    <w:rsid w:val="009C3D7D"/>
    <w:rsid w:val="009C46C4"/>
    <w:rsid w:val="009C5F8E"/>
    <w:rsid w:val="009D47F8"/>
    <w:rsid w:val="009D5675"/>
    <w:rsid w:val="009E335F"/>
    <w:rsid w:val="009F48E9"/>
    <w:rsid w:val="00A00DB1"/>
    <w:rsid w:val="00A01FDB"/>
    <w:rsid w:val="00A136CF"/>
    <w:rsid w:val="00A17F82"/>
    <w:rsid w:val="00A376D5"/>
    <w:rsid w:val="00A404CA"/>
    <w:rsid w:val="00A709E5"/>
    <w:rsid w:val="00AA2ABF"/>
    <w:rsid w:val="00AA5F63"/>
    <w:rsid w:val="00AA7CD0"/>
    <w:rsid w:val="00AB47B3"/>
    <w:rsid w:val="00AD60BF"/>
    <w:rsid w:val="00AE46A5"/>
    <w:rsid w:val="00AE4BDA"/>
    <w:rsid w:val="00AF558A"/>
    <w:rsid w:val="00B1291C"/>
    <w:rsid w:val="00B168C1"/>
    <w:rsid w:val="00B2030C"/>
    <w:rsid w:val="00B345A3"/>
    <w:rsid w:val="00B4445F"/>
    <w:rsid w:val="00B46B2B"/>
    <w:rsid w:val="00B52226"/>
    <w:rsid w:val="00B62793"/>
    <w:rsid w:val="00B67FC3"/>
    <w:rsid w:val="00B82869"/>
    <w:rsid w:val="00B90573"/>
    <w:rsid w:val="00B9235B"/>
    <w:rsid w:val="00B951F8"/>
    <w:rsid w:val="00BA36CB"/>
    <w:rsid w:val="00BA7B40"/>
    <w:rsid w:val="00BB2BDC"/>
    <w:rsid w:val="00BB522C"/>
    <w:rsid w:val="00BC08D9"/>
    <w:rsid w:val="00BC1E8B"/>
    <w:rsid w:val="00BD697A"/>
    <w:rsid w:val="00C32214"/>
    <w:rsid w:val="00C32ABD"/>
    <w:rsid w:val="00C33A65"/>
    <w:rsid w:val="00C41480"/>
    <w:rsid w:val="00C66B3F"/>
    <w:rsid w:val="00C72ABA"/>
    <w:rsid w:val="00C8173B"/>
    <w:rsid w:val="00CC2713"/>
    <w:rsid w:val="00CC34DC"/>
    <w:rsid w:val="00CD1864"/>
    <w:rsid w:val="00CE0FD6"/>
    <w:rsid w:val="00CE7957"/>
    <w:rsid w:val="00D026E0"/>
    <w:rsid w:val="00D1109E"/>
    <w:rsid w:val="00D124CF"/>
    <w:rsid w:val="00D27288"/>
    <w:rsid w:val="00D3467C"/>
    <w:rsid w:val="00D4166F"/>
    <w:rsid w:val="00D418E9"/>
    <w:rsid w:val="00D5246B"/>
    <w:rsid w:val="00D5272C"/>
    <w:rsid w:val="00D563F1"/>
    <w:rsid w:val="00D6194A"/>
    <w:rsid w:val="00D708D1"/>
    <w:rsid w:val="00D70BF2"/>
    <w:rsid w:val="00D7464C"/>
    <w:rsid w:val="00D93071"/>
    <w:rsid w:val="00DA0CBE"/>
    <w:rsid w:val="00DE23E3"/>
    <w:rsid w:val="00E01D40"/>
    <w:rsid w:val="00E10228"/>
    <w:rsid w:val="00E11228"/>
    <w:rsid w:val="00E115F7"/>
    <w:rsid w:val="00E254E2"/>
    <w:rsid w:val="00E25E8C"/>
    <w:rsid w:val="00E618F2"/>
    <w:rsid w:val="00E820A8"/>
    <w:rsid w:val="00E95A8F"/>
    <w:rsid w:val="00EA693E"/>
    <w:rsid w:val="00F1388D"/>
    <w:rsid w:val="00F2260B"/>
    <w:rsid w:val="00F47737"/>
    <w:rsid w:val="00F54E30"/>
    <w:rsid w:val="00F61CB8"/>
    <w:rsid w:val="00F72641"/>
    <w:rsid w:val="00F86582"/>
    <w:rsid w:val="00FA4EF7"/>
    <w:rsid w:val="00FC12E4"/>
    <w:rsid w:val="00FC364C"/>
    <w:rsid w:val="00FC67AB"/>
    <w:rsid w:val="00FE6378"/>
    <w:rsid w:val="00FF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0CBE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307D1A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4">
    <w:name w:val="heading 4"/>
    <w:basedOn w:val="a1"/>
    <w:next w:val="a1"/>
    <w:link w:val="40"/>
    <w:qFormat/>
    <w:rsid w:val="001A71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3D55DA"/>
    <w:rPr>
      <w:rFonts w:ascii="Tahoma" w:hAnsi="Tahoma" w:cs="Tahoma"/>
      <w:sz w:val="16"/>
      <w:szCs w:val="16"/>
    </w:rPr>
  </w:style>
  <w:style w:type="character" w:styleId="a7">
    <w:name w:val="Hyperlink"/>
    <w:basedOn w:val="a2"/>
    <w:uiPriority w:val="99"/>
    <w:rsid w:val="0069157E"/>
    <w:rPr>
      <w:color w:val="0000FF"/>
      <w:u w:val="single"/>
    </w:rPr>
  </w:style>
  <w:style w:type="paragraph" w:styleId="a8">
    <w:name w:val="header"/>
    <w:basedOn w:val="a1"/>
    <w:link w:val="a9"/>
    <w:uiPriority w:val="99"/>
    <w:rsid w:val="00FA4E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FA4EF7"/>
    <w:rPr>
      <w:sz w:val="24"/>
      <w:szCs w:val="24"/>
    </w:rPr>
  </w:style>
  <w:style w:type="paragraph" w:styleId="aa">
    <w:name w:val="footer"/>
    <w:basedOn w:val="a1"/>
    <w:link w:val="ab"/>
    <w:uiPriority w:val="99"/>
    <w:rsid w:val="00FA4E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FA4EF7"/>
    <w:rPr>
      <w:sz w:val="24"/>
      <w:szCs w:val="24"/>
    </w:rPr>
  </w:style>
  <w:style w:type="paragraph" w:styleId="ac">
    <w:name w:val="Body Text Indent"/>
    <w:basedOn w:val="a1"/>
    <w:link w:val="ad"/>
    <w:rsid w:val="006F2DF0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2"/>
    <w:link w:val="ac"/>
    <w:rsid w:val="006F2DF0"/>
    <w:rPr>
      <w:sz w:val="28"/>
      <w:szCs w:val="24"/>
    </w:rPr>
  </w:style>
  <w:style w:type="character" w:customStyle="1" w:styleId="ae">
    <w:name w:val="Основной текст_"/>
    <w:basedOn w:val="a2"/>
    <w:link w:val="11"/>
    <w:rsid w:val="0018438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1"/>
    <w:link w:val="ae"/>
    <w:rsid w:val="00184388"/>
    <w:pPr>
      <w:widowControl w:val="0"/>
      <w:shd w:val="clear" w:color="auto" w:fill="FFFFFF"/>
      <w:spacing w:line="268" w:lineRule="exact"/>
      <w:jc w:val="both"/>
    </w:pPr>
    <w:rPr>
      <w:sz w:val="25"/>
      <w:szCs w:val="25"/>
    </w:rPr>
  </w:style>
  <w:style w:type="paragraph" w:customStyle="1" w:styleId="af">
    <w:name w:val="Знак"/>
    <w:basedOn w:val="a1"/>
    <w:rsid w:val="006C1B08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1"/>
    <w:uiPriority w:val="34"/>
    <w:qFormat/>
    <w:rsid w:val="00D70BF2"/>
    <w:pPr>
      <w:ind w:left="720"/>
      <w:contextualSpacing/>
    </w:pPr>
  </w:style>
  <w:style w:type="paragraph" w:styleId="af1">
    <w:name w:val="footnote text"/>
    <w:basedOn w:val="a1"/>
    <w:link w:val="af2"/>
    <w:uiPriority w:val="99"/>
    <w:unhideWhenUsed/>
    <w:rsid w:val="009152CE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2"/>
    <w:link w:val="af1"/>
    <w:uiPriority w:val="99"/>
    <w:rsid w:val="009152CE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152CE"/>
    <w:rPr>
      <w:vertAlign w:val="superscript"/>
    </w:rPr>
  </w:style>
  <w:style w:type="paragraph" w:customStyle="1" w:styleId="a0">
    <w:name w:val="Модуль на печать"/>
    <w:basedOn w:val="a1"/>
    <w:link w:val="af4"/>
    <w:qFormat/>
    <w:rsid w:val="009152CE"/>
    <w:pPr>
      <w:widowControl w:val="0"/>
      <w:numPr>
        <w:numId w:val="2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f4">
    <w:name w:val="Модуль на печать Знак"/>
    <w:link w:val="a0"/>
    <w:rsid w:val="009152CE"/>
    <w:rPr>
      <w:b/>
      <w:sz w:val="32"/>
    </w:rPr>
  </w:style>
  <w:style w:type="character" w:customStyle="1" w:styleId="10">
    <w:name w:val="Заголовок 1 Знак"/>
    <w:basedOn w:val="a2"/>
    <w:link w:val="1"/>
    <w:uiPriority w:val="9"/>
    <w:rsid w:val="00307D1A"/>
    <w:rPr>
      <w:rFonts w:ascii="Calibri Light" w:hAnsi="Calibri Light"/>
      <w:color w:val="2E74B5"/>
      <w:sz w:val="32"/>
      <w:szCs w:val="32"/>
      <w:lang w:eastAsia="en-US"/>
    </w:rPr>
  </w:style>
  <w:style w:type="paragraph" w:customStyle="1" w:styleId="ConsPlusNormal">
    <w:name w:val="ConsPlusNormal"/>
    <w:basedOn w:val="a1"/>
    <w:rsid w:val="00307D1A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employee-name">
    <w:name w:val="employee-name"/>
    <w:basedOn w:val="a2"/>
    <w:rsid w:val="00307D1A"/>
  </w:style>
  <w:style w:type="character" w:customStyle="1" w:styleId="token-addon">
    <w:name w:val="token-addon"/>
    <w:basedOn w:val="a2"/>
    <w:rsid w:val="00307D1A"/>
  </w:style>
  <w:style w:type="paragraph" w:customStyle="1" w:styleId="12">
    <w:name w:val="КР_1 уровень"/>
    <w:basedOn w:val="af5"/>
    <w:link w:val="13"/>
    <w:qFormat/>
    <w:rsid w:val="00307D1A"/>
    <w:pPr>
      <w:tabs>
        <w:tab w:val="left" w:pos="142"/>
      </w:tabs>
      <w:spacing w:before="0" w:line="360" w:lineRule="auto"/>
      <w:jc w:val="both"/>
    </w:pPr>
    <w:rPr>
      <w:rFonts w:ascii="Times New Roman" w:hAnsi="Times New Roman" w:cs="Arial"/>
      <w:b/>
      <w:bCs/>
      <w:color w:val="000000"/>
      <w:sz w:val="28"/>
      <w:szCs w:val="28"/>
    </w:rPr>
  </w:style>
  <w:style w:type="paragraph" w:styleId="af5">
    <w:name w:val="TOC Heading"/>
    <w:basedOn w:val="1"/>
    <w:next w:val="a1"/>
    <w:uiPriority w:val="39"/>
    <w:semiHidden/>
    <w:unhideWhenUsed/>
    <w:qFormat/>
    <w:rsid w:val="00307D1A"/>
    <w:pPr>
      <w:outlineLvl w:val="9"/>
    </w:pPr>
  </w:style>
  <w:style w:type="character" w:customStyle="1" w:styleId="13">
    <w:name w:val="КР_1 уровень Знак"/>
    <w:link w:val="12"/>
    <w:rsid w:val="00307D1A"/>
    <w:rPr>
      <w:rFonts w:cs="Arial"/>
      <w:b/>
      <w:bCs/>
      <w:color w:val="000000"/>
      <w:sz w:val="28"/>
      <w:szCs w:val="28"/>
      <w:lang w:eastAsia="en-US"/>
    </w:rPr>
  </w:style>
  <w:style w:type="paragraph" w:customStyle="1" w:styleId="a">
    <w:name w:val="КР_список"/>
    <w:basedOn w:val="af0"/>
    <w:link w:val="af6"/>
    <w:autoRedefine/>
    <w:qFormat/>
    <w:rsid w:val="00307D1A"/>
    <w:pPr>
      <w:numPr>
        <w:numId w:val="6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f6">
    <w:name w:val="КР_список Знак"/>
    <w:link w:val="a"/>
    <w:rsid w:val="00307D1A"/>
    <w:rPr>
      <w:sz w:val="24"/>
      <w:szCs w:val="24"/>
    </w:rPr>
  </w:style>
  <w:style w:type="character" w:styleId="af7">
    <w:name w:val="annotation reference"/>
    <w:uiPriority w:val="99"/>
    <w:unhideWhenUsed/>
    <w:rsid w:val="00307D1A"/>
    <w:rPr>
      <w:sz w:val="16"/>
      <w:szCs w:val="16"/>
    </w:rPr>
  </w:style>
  <w:style w:type="paragraph" w:styleId="af8">
    <w:name w:val="annotation text"/>
    <w:basedOn w:val="a1"/>
    <w:link w:val="af9"/>
    <w:uiPriority w:val="99"/>
    <w:unhideWhenUsed/>
    <w:rsid w:val="00307D1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2"/>
    <w:link w:val="af8"/>
    <w:uiPriority w:val="99"/>
    <w:rsid w:val="00307D1A"/>
    <w:rPr>
      <w:rFonts w:ascii="Calibri" w:eastAsia="Calibri" w:hAnsi="Calibri"/>
      <w:lang w:eastAsia="en-US"/>
    </w:rPr>
  </w:style>
  <w:style w:type="character" w:customStyle="1" w:styleId="a6">
    <w:name w:val="Текст выноски Знак"/>
    <w:basedOn w:val="a2"/>
    <w:link w:val="a5"/>
    <w:uiPriority w:val="99"/>
    <w:semiHidden/>
    <w:rsid w:val="00307D1A"/>
    <w:rPr>
      <w:rFonts w:ascii="Tahoma" w:hAnsi="Tahoma" w:cs="Tahoma"/>
      <w:sz w:val="16"/>
      <w:szCs w:val="16"/>
    </w:rPr>
  </w:style>
  <w:style w:type="table" w:styleId="afa">
    <w:name w:val="Table Grid"/>
    <w:basedOn w:val="a3"/>
    <w:uiPriority w:val="39"/>
    <w:rsid w:val="00307D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fa"/>
    <w:uiPriority w:val="39"/>
    <w:rsid w:val="00307D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fa"/>
    <w:uiPriority w:val="59"/>
    <w:rsid w:val="00307D1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endnote text"/>
    <w:basedOn w:val="a1"/>
    <w:link w:val="afc"/>
    <w:uiPriority w:val="99"/>
    <w:unhideWhenUsed/>
    <w:rsid w:val="00307D1A"/>
    <w:rPr>
      <w:rFonts w:eastAsia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2"/>
    <w:link w:val="afb"/>
    <w:uiPriority w:val="99"/>
    <w:rsid w:val="00307D1A"/>
    <w:rPr>
      <w:rFonts w:eastAsia="Calibri"/>
      <w:lang w:eastAsia="en-US"/>
    </w:rPr>
  </w:style>
  <w:style w:type="character" w:customStyle="1" w:styleId="40">
    <w:name w:val="Заголовок 4 Знак"/>
    <w:basedOn w:val="a2"/>
    <w:link w:val="4"/>
    <w:rsid w:val="001A71E5"/>
    <w:rPr>
      <w:b/>
      <w:bCs/>
      <w:sz w:val="28"/>
      <w:szCs w:val="28"/>
    </w:rPr>
  </w:style>
  <w:style w:type="character" w:customStyle="1" w:styleId="w">
    <w:name w:val="w"/>
    <w:basedOn w:val="a2"/>
    <w:rsid w:val="001A71E5"/>
  </w:style>
  <w:style w:type="character" w:customStyle="1" w:styleId="apple-converted-space">
    <w:name w:val="apple-converted-space"/>
    <w:basedOn w:val="a2"/>
    <w:rsid w:val="001A71E5"/>
  </w:style>
  <w:style w:type="paragraph" w:styleId="afd">
    <w:name w:val="annotation subject"/>
    <w:basedOn w:val="af8"/>
    <w:next w:val="af8"/>
    <w:link w:val="afe"/>
    <w:uiPriority w:val="99"/>
    <w:unhideWhenUsed/>
    <w:rsid w:val="001A71E5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e">
    <w:name w:val="Тема примечания Знак"/>
    <w:basedOn w:val="af9"/>
    <w:link w:val="afd"/>
    <w:uiPriority w:val="99"/>
    <w:rsid w:val="001A7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8252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4B9B1-DB58-4A7A-90C1-6658A701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 Министра здравоохранения и социального развития Российской Федерации</vt:lpstr>
    </vt:vector>
  </TitlesOfParts>
  <Company>NhT</Company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 Министра здравоохранения и социального развития Российской Федерации</dc:title>
  <dc:creator>SafronovaEA</dc:creator>
  <cp:lastModifiedBy>администратор4</cp:lastModifiedBy>
  <cp:revision>2</cp:revision>
  <cp:lastPrinted>2020-03-17T11:47:00Z</cp:lastPrinted>
  <dcterms:created xsi:type="dcterms:W3CDTF">2020-03-30T08:55:00Z</dcterms:created>
  <dcterms:modified xsi:type="dcterms:W3CDTF">2020-03-30T08:55:00Z</dcterms:modified>
</cp:coreProperties>
</file>