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4" w:rsidRPr="00DE2FE4" w:rsidRDefault="00DE2FE4" w:rsidP="00DE2FE4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  <w:lang w:val="en-US"/>
        </w:rPr>
      </w:pPr>
      <w:bookmarkStart w:id="0" w:name="_GoBack"/>
      <w:bookmarkEnd w:id="0"/>
      <w:r w:rsidRPr="004B3DBB"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2</w:t>
      </w:r>
    </w:p>
    <w:p w:rsidR="00DE2FE4" w:rsidRDefault="00DE2FE4" w:rsidP="00DE2FE4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DE2FE4" w:rsidRPr="004B3DBB" w:rsidRDefault="00DE2FE4" w:rsidP="00DE2FE4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DE2FE4" w:rsidRPr="004B3DBB" w:rsidRDefault="00DE2FE4" w:rsidP="00DE2FE4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FB4BCF" w:rsidRPr="00E9236F" w:rsidRDefault="00FB4BCF" w:rsidP="00DE2FE4">
      <w:pPr>
        <w:pStyle w:val="ConsPlusNormal"/>
        <w:spacing w:line="360" w:lineRule="auto"/>
        <w:ind w:firstLine="540"/>
        <w:jc w:val="both"/>
      </w:pPr>
    </w:p>
    <w:p w:rsidR="00DE2FE4" w:rsidRDefault="00DE2FE4" w:rsidP="00DE2F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E2FE4">
        <w:rPr>
          <w:rFonts w:ascii="Times New Roman" w:hAnsi="Times New Roman" w:cs="Times New Roman"/>
          <w:sz w:val="28"/>
        </w:rPr>
        <w:t>Правила</w:t>
      </w:r>
      <w:r>
        <w:rPr>
          <w:rFonts w:ascii="Times New Roman" w:hAnsi="Times New Roman" w:cs="Times New Roman"/>
          <w:sz w:val="28"/>
        </w:rPr>
        <w:t xml:space="preserve"> о</w:t>
      </w:r>
      <w:r w:rsidRPr="00DE2FE4">
        <w:rPr>
          <w:rFonts w:ascii="Times New Roman" w:hAnsi="Times New Roman" w:cs="Times New Roman"/>
          <w:sz w:val="28"/>
        </w:rPr>
        <w:t xml:space="preserve">рганизации деятельности центра </w:t>
      </w:r>
    </w:p>
    <w:p w:rsidR="00FB4BCF" w:rsidRPr="00DE2FE4" w:rsidRDefault="00DE2FE4" w:rsidP="00DE2FE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E2FE4">
        <w:rPr>
          <w:rFonts w:ascii="Times New Roman" w:hAnsi="Times New Roman" w:cs="Times New Roman"/>
          <w:sz w:val="28"/>
        </w:rPr>
        <w:t>скорой медицинской помощи и медицины катастроф</w:t>
      </w:r>
    </w:p>
    <w:p w:rsidR="00FB4BCF" w:rsidRPr="00E9236F" w:rsidRDefault="00FB4BCF" w:rsidP="00DE2FE4">
      <w:pPr>
        <w:pStyle w:val="ConsPlusNormal"/>
        <w:spacing w:line="360" w:lineRule="auto"/>
      </w:pP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4BCF" w:rsidRPr="00DE2FE4">
        <w:rPr>
          <w:sz w:val="28"/>
          <w:szCs w:val="28"/>
        </w:rPr>
        <w:t>Настоящие Правила определяют порядок организации деятельности центра скорой медицинской помощи и медицины катастроф.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4BCF" w:rsidRPr="00DE2FE4">
        <w:rPr>
          <w:sz w:val="28"/>
          <w:szCs w:val="28"/>
        </w:rPr>
        <w:t xml:space="preserve">Центр скорой медицинской помощи и медицины катастроф </w:t>
      </w:r>
      <w:r w:rsidR="00EA36DA" w:rsidRPr="00DE2FE4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br/>
      </w:r>
      <w:r w:rsidR="00FB4BCF" w:rsidRPr="00DE2FE4">
        <w:rPr>
          <w:sz w:val="28"/>
          <w:szCs w:val="28"/>
        </w:rPr>
        <w:t>для оказания скорой</w:t>
      </w:r>
      <w:r w:rsidR="001C3B28" w:rsidRPr="00DE2FE4">
        <w:rPr>
          <w:sz w:val="28"/>
          <w:szCs w:val="28"/>
        </w:rPr>
        <w:t>, в том числе скорой специализированной,</w:t>
      </w:r>
      <w:r w:rsidR="00FB4BCF" w:rsidRPr="00DE2FE4">
        <w:rPr>
          <w:sz w:val="28"/>
          <w:szCs w:val="28"/>
        </w:rPr>
        <w:t xml:space="preserve"> медицинской помощи взрослому и детскому населению вне медицинской организации </w:t>
      </w:r>
      <w:r>
        <w:rPr>
          <w:sz w:val="28"/>
          <w:szCs w:val="28"/>
        </w:rPr>
        <w:br/>
      </w:r>
      <w:r w:rsidR="00FB4BCF" w:rsidRPr="00DE2FE4">
        <w:rPr>
          <w:sz w:val="28"/>
          <w:szCs w:val="28"/>
        </w:rPr>
        <w:t>в круглосуточном режиме</w:t>
      </w:r>
      <w:r w:rsidR="00EA36DA" w:rsidRPr="00DE2FE4">
        <w:rPr>
          <w:sz w:val="28"/>
          <w:szCs w:val="28"/>
        </w:rPr>
        <w:t xml:space="preserve"> в пределах территории субъекта Российской Федерации</w:t>
      </w:r>
      <w:r w:rsidR="007F1D8E" w:rsidRPr="00DE2FE4">
        <w:rPr>
          <w:sz w:val="28"/>
          <w:szCs w:val="28"/>
        </w:rPr>
        <w:t>, а также выполнения функций</w:t>
      </w:r>
      <w:r w:rsidR="00191571" w:rsidRPr="00DE2FE4">
        <w:rPr>
          <w:sz w:val="28"/>
          <w:szCs w:val="28"/>
        </w:rPr>
        <w:t xml:space="preserve"> и полномочий</w:t>
      </w:r>
      <w:r w:rsidR="007F1D8E" w:rsidRPr="00DE2FE4">
        <w:rPr>
          <w:sz w:val="28"/>
          <w:szCs w:val="28"/>
        </w:rPr>
        <w:t xml:space="preserve"> </w:t>
      </w:r>
      <w:r w:rsidR="005A3236" w:rsidRPr="00DE2FE4">
        <w:rPr>
          <w:sz w:val="28"/>
          <w:szCs w:val="28"/>
        </w:rPr>
        <w:t xml:space="preserve">территориального </w:t>
      </w:r>
      <w:r w:rsidR="007F1D8E" w:rsidRPr="00DE2FE4">
        <w:rPr>
          <w:sz w:val="28"/>
          <w:szCs w:val="28"/>
        </w:rPr>
        <w:t>центр</w:t>
      </w:r>
      <w:r w:rsidR="005A3236" w:rsidRPr="00DE2FE4">
        <w:rPr>
          <w:sz w:val="28"/>
          <w:szCs w:val="28"/>
        </w:rPr>
        <w:t>а</w:t>
      </w:r>
      <w:r w:rsidR="007F1D8E" w:rsidRPr="00DE2FE4">
        <w:rPr>
          <w:sz w:val="28"/>
          <w:szCs w:val="28"/>
        </w:rPr>
        <w:t xml:space="preserve"> медицины катастроф субъект</w:t>
      </w:r>
      <w:r w:rsidR="005A3236" w:rsidRPr="00DE2FE4">
        <w:rPr>
          <w:sz w:val="28"/>
          <w:szCs w:val="28"/>
        </w:rPr>
        <w:t xml:space="preserve">а </w:t>
      </w:r>
      <w:r w:rsidR="007F1D8E" w:rsidRPr="00DE2FE4">
        <w:rPr>
          <w:sz w:val="28"/>
          <w:szCs w:val="28"/>
        </w:rPr>
        <w:t>Российской Федерации</w:t>
      </w:r>
      <w:r w:rsidR="00FF625E" w:rsidRPr="00DE2FE4">
        <w:rPr>
          <w:sz w:val="28"/>
          <w:szCs w:val="28"/>
        </w:rPr>
        <w:t>.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1D8E" w:rsidRPr="00DE2FE4">
        <w:rPr>
          <w:sz w:val="28"/>
          <w:szCs w:val="28"/>
        </w:rPr>
        <w:t xml:space="preserve">Центр скорой медицинской помощи и медицины катастроф </w:t>
      </w:r>
      <w:r w:rsidR="00FB4BCF" w:rsidRPr="00DE2FE4">
        <w:rPr>
          <w:sz w:val="28"/>
          <w:szCs w:val="28"/>
        </w:rPr>
        <w:t xml:space="preserve">является самостоятельной медицинской организацией. </w:t>
      </w:r>
    </w:p>
    <w:p w:rsidR="00726313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B4BCF" w:rsidRPr="00DE2FE4">
        <w:rPr>
          <w:sz w:val="28"/>
          <w:szCs w:val="28"/>
        </w:rPr>
        <w:t xml:space="preserve">Место расположения и территория обслуживания </w:t>
      </w:r>
      <w:r w:rsidR="007F1D8E" w:rsidRPr="00DE2FE4">
        <w:rPr>
          <w:sz w:val="28"/>
          <w:szCs w:val="28"/>
        </w:rPr>
        <w:t>центра скорой медицинской помощи и медицины катастроф</w:t>
      </w:r>
      <w:r w:rsidR="00A46453" w:rsidRPr="00DE2FE4">
        <w:rPr>
          <w:sz w:val="28"/>
          <w:szCs w:val="28"/>
        </w:rPr>
        <w:t xml:space="preserve"> и его структурных подразделений</w:t>
      </w:r>
      <w:r w:rsidR="00FB4BCF" w:rsidRPr="00DE2FE4">
        <w:rPr>
          <w:sz w:val="28"/>
          <w:szCs w:val="28"/>
        </w:rPr>
        <w:t xml:space="preserve"> </w:t>
      </w:r>
      <w:r w:rsidR="00726313" w:rsidRPr="00DE2FE4">
        <w:rPr>
          <w:sz w:val="28"/>
          <w:szCs w:val="28"/>
        </w:rPr>
        <w:t xml:space="preserve">устанавливаются с учетом численности и плотности населения, особенностей застройки, состояния транспортной инфраструктуры, интенсивности автотранспортного движения, протяженности населенного пункта, с учетом </w:t>
      </w:r>
      <w:r>
        <w:rPr>
          <w:sz w:val="28"/>
          <w:szCs w:val="28"/>
        </w:rPr>
        <w:br/>
      </w:r>
      <w:r w:rsidR="00726313" w:rsidRPr="00DE2FE4">
        <w:rPr>
          <w:sz w:val="28"/>
          <w:szCs w:val="28"/>
        </w:rPr>
        <w:t>20-минутной транспортной доступности.</w:t>
      </w:r>
    </w:p>
    <w:p w:rsidR="005A3236" w:rsidRPr="00DE2FE4" w:rsidRDefault="00FB4BCF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5.</w:t>
      </w:r>
      <w:r w:rsidR="00DE2FE4">
        <w:rPr>
          <w:sz w:val="28"/>
          <w:szCs w:val="28"/>
        </w:rPr>
        <w:t> </w:t>
      </w:r>
      <w:r w:rsidR="005A3236" w:rsidRPr="00DE2FE4">
        <w:rPr>
          <w:sz w:val="28"/>
          <w:szCs w:val="28"/>
        </w:rPr>
        <w:t xml:space="preserve">Центр скорой медицинской помощи и медицины катастроф возглавляет </w:t>
      </w:r>
      <w:r w:rsidR="002264EF">
        <w:rPr>
          <w:sz w:val="28"/>
          <w:szCs w:val="28"/>
        </w:rPr>
        <w:t>главный врач</w:t>
      </w:r>
      <w:r w:rsidR="005A3236" w:rsidRPr="00DE2FE4">
        <w:rPr>
          <w:sz w:val="28"/>
          <w:szCs w:val="28"/>
        </w:rPr>
        <w:t xml:space="preserve">, который </w:t>
      </w:r>
      <w:r w:rsidRPr="00DE2FE4">
        <w:rPr>
          <w:sz w:val="28"/>
          <w:szCs w:val="28"/>
        </w:rPr>
        <w:t xml:space="preserve">назначается на должность и освобождается от должности учредителем </w:t>
      </w:r>
      <w:r w:rsidR="005A3236" w:rsidRPr="00DE2FE4">
        <w:rPr>
          <w:sz w:val="28"/>
          <w:szCs w:val="28"/>
        </w:rPr>
        <w:t>центра скорой медицинской помощи и медицины катастроф</w:t>
      </w:r>
      <w:r w:rsidRPr="00DE2FE4">
        <w:rPr>
          <w:sz w:val="28"/>
          <w:szCs w:val="28"/>
        </w:rPr>
        <w:t xml:space="preserve">. </w:t>
      </w:r>
    </w:p>
    <w:p w:rsidR="00FB4BCF" w:rsidRPr="00DE2FE4" w:rsidRDefault="00FB4BCF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 xml:space="preserve">На должность </w:t>
      </w:r>
      <w:r w:rsidR="002264EF">
        <w:rPr>
          <w:sz w:val="28"/>
          <w:szCs w:val="28"/>
        </w:rPr>
        <w:t>главного врача</w:t>
      </w:r>
      <w:r w:rsidRPr="00DE2FE4">
        <w:rPr>
          <w:sz w:val="28"/>
          <w:szCs w:val="28"/>
        </w:rPr>
        <w:t xml:space="preserve"> </w:t>
      </w:r>
      <w:r w:rsidR="005A3236" w:rsidRPr="00DE2FE4">
        <w:rPr>
          <w:sz w:val="28"/>
          <w:szCs w:val="28"/>
        </w:rPr>
        <w:t xml:space="preserve">центра скорой медицинской помощи </w:t>
      </w:r>
      <w:r w:rsidR="00DE2FE4">
        <w:rPr>
          <w:sz w:val="28"/>
          <w:szCs w:val="28"/>
        </w:rPr>
        <w:br/>
      </w:r>
      <w:r w:rsidR="005A3236" w:rsidRPr="00DE2FE4">
        <w:rPr>
          <w:sz w:val="28"/>
          <w:szCs w:val="28"/>
        </w:rPr>
        <w:t xml:space="preserve">и медицины катастроф </w:t>
      </w:r>
      <w:r w:rsidR="00453898" w:rsidRPr="007C0C51">
        <w:rPr>
          <w:sz w:val="28"/>
          <w:szCs w:val="28"/>
        </w:rPr>
        <w:t xml:space="preserve">назначается специалист, соответствующий квалификационным требованиям к медицинским и фармацевтическим работникам с высшим образованием </w:t>
      </w:r>
      <w:r w:rsidR="00453898">
        <w:rPr>
          <w:sz w:val="28"/>
          <w:szCs w:val="28"/>
        </w:rPr>
        <w:t xml:space="preserve">по направлению подготовки </w:t>
      </w:r>
      <w:r w:rsidR="00453898" w:rsidRPr="007C0C51">
        <w:rPr>
          <w:sz w:val="28"/>
          <w:szCs w:val="28"/>
        </w:rPr>
        <w:t>«Здравоохранение и медицинские науки» по специальности «организация здравоохранения и общественное здоровье</w:t>
      </w:r>
      <w:r w:rsidR="00453898">
        <w:rPr>
          <w:sz w:val="28"/>
          <w:szCs w:val="28"/>
        </w:rPr>
        <w:t>»</w:t>
      </w:r>
      <w:r w:rsidR="00453898">
        <w:rPr>
          <w:rStyle w:val="ad"/>
          <w:sz w:val="28"/>
          <w:szCs w:val="28"/>
        </w:rPr>
        <w:footnoteReference w:id="1"/>
      </w:r>
      <w:r w:rsidRPr="00DE2FE4">
        <w:rPr>
          <w:sz w:val="28"/>
          <w:szCs w:val="28"/>
        </w:rPr>
        <w:t>.</w:t>
      </w:r>
    </w:p>
    <w:p w:rsidR="00FB4BCF" w:rsidRPr="00DE2FE4" w:rsidRDefault="00ED551B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6</w:t>
      </w:r>
      <w:r w:rsidR="00DE2FE4">
        <w:rPr>
          <w:sz w:val="28"/>
          <w:szCs w:val="28"/>
        </w:rPr>
        <w:t>. </w:t>
      </w:r>
      <w:r w:rsidR="00FB4BCF" w:rsidRPr="00DE2FE4">
        <w:rPr>
          <w:sz w:val="28"/>
          <w:szCs w:val="28"/>
        </w:rPr>
        <w:t xml:space="preserve">Структура и штатная численность </w:t>
      </w:r>
      <w:r w:rsidRPr="00DE2FE4">
        <w:rPr>
          <w:sz w:val="28"/>
          <w:szCs w:val="28"/>
        </w:rPr>
        <w:t xml:space="preserve">центра скорой медицинской помощи </w:t>
      </w:r>
      <w:r w:rsidR="00DE2FE4">
        <w:rPr>
          <w:sz w:val="28"/>
          <w:szCs w:val="28"/>
        </w:rPr>
        <w:br/>
      </w:r>
      <w:r w:rsidRPr="00DE2FE4">
        <w:rPr>
          <w:sz w:val="28"/>
          <w:szCs w:val="28"/>
        </w:rPr>
        <w:lastRenderedPageBreak/>
        <w:t>и медицины катастроф</w:t>
      </w:r>
      <w:r w:rsidR="00FB4BCF" w:rsidRPr="00DE2FE4">
        <w:rPr>
          <w:sz w:val="28"/>
          <w:szCs w:val="28"/>
        </w:rPr>
        <w:t xml:space="preserve"> </w:t>
      </w:r>
      <w:r w:rsidR="002264EF" w:rsidRPr="007C0C51">
        <w:rPr>
          <w:sz w:val="28"/>
          <w:szCs w:val="28"/>
        </w:rPr>
        <w:t xml:space="preserve">устанавливаются главным врачом </w:t>
      </w:r>
      <w:r w:rsidR="00FB4BCF" w:rsidRPr="00DE2FE4">
        <w:rPr>
          <w:sz w:val="28"/>
          <w:szCs w:val="28"/>
        </w:rPr>
        <w:t>исходя из объема оказываемой медицинской помощи, численности обслуживаемого населения</w:t>
      </w:r>
      <w:r w:rsidR="00EA5FCC" w:rsidRPr="00DE2FE4">
        <w:rPr>
          <w:sz w:val="28"/>
          <w:szCs w:val="28"/>
        </w:rPr>
        <w:t>, прогнозируемой медико-тактической обстановки</w:t>
      </w:r>
      <w:r w:rsidR="00FB4BCF" w:rsidRPr="00DE2FE4">
        <w:rPr>
          <w:sz w:val="28"/>
          <w:szCs w:val="28"/>
        </w:rPr>
        <w:t xml:space="preserve"> и с учетом рекомендуемых штатных нормативов, предусмотренных приложением № </w:t>
      </w:r>
      <w:r w:rsidRPr="00DE2FE4">
        <w:rPr>
          <w:sz w:val="28"/>
          <w:szCs w:val="28"/>
        </w:rPr>
        <w:t>1</w:t>
      </w:r>
      <w:r w:rsidR="007E3D04" w:rsidRPr="00DE2FE4">
        <w:rPr>
          <w:sz w:val="28"/>
          <w:szCs w:val="28"/>
        </w:rPr>
        <w:t>3</w:t>
      </w:r>
      <w:r w:rsidR="00FB4BCF" w:rsidRPr="00DE2FE4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</w:t>
      </w:r>
      <w:r w:rsidR="00726313" w:rsidRPr="00DE2FE4">
        <w:rPr>
          <w:sz w:val="28"/>
          <w:szCs w:val="28"/>
        </w:rPr>
        <w:t>твержденному настоящим приказом, а также с учетом требований</w:t>
      </w:r>
      <w:r w:rsidR="00CE57C7">
        <w:rPr>
          <w:sz w:val="28"/>
          <w:szCs w:val="28"/>
        </w:rPr>
        <w:t>, изложенных в приложении № 9 к</w:t>
      </w:r>
      <w:r w:rsidR="00726313" w:rsidRPr="00DE2FE4">
        <w:rPr>
          <w:sz w:val="28"/>
          <w:szCs w:val="28"/>
        </w:rPr>
        <w:t xml:space="preserve"> Порядк</w:t>
      </w:r>
      <w:r w:rsidR="00CE57C7">
        <w:rPr>
          <w:sz w:val="28"/>
          <w:szCs w:val="28"/>
        </w:rPr>
        <w:t>у</w:t>
      </w:r>
      <w:r w:rsidR="00726313" w:rsidRPr="00DE2FE4">
        <w:rPr>
          <w:sz w:val="28"/>
          <w:szCs w:val="28"/>
        </w:rPr>
        <w:t xml:space="preserve"> организации и оказания Всероссийской службой медицины катастроф медицинской помощи при чрезвычайных ситуациях, в том числе медицинской эвакуации, утвержденно</w:t>
      </w:r>
      <w:r w:rsidR="00CE57C7">
        <w:rPr>
          <w:sz w:val="28"/>
          <w:szCs w:val="28"/>
        </w:rPr>
        <w:t>му</w:t>
      </w:r>
      <w:r w:rsidR="00726313" w:rsidRPr="00DE2FE4">
        <w:rPr>
          <w:sz w:val="28"/>
          <w:szCs w:val="28"/>
        </w:rPr>
        <w:t xml:space="preserve"> приказом Министерства</w:t>
      </w:r>
      <w:r w:rsidR="00A34CC4" w:rsidRPr="00DE2FE4">
        <w:rPr>
          <w:sz w:val="28"/>
          <w:szCs w:val="28"/>
        </w:rPr>
        <w:t xml:space="preserve"> здравоохранения Российской Федерации от</w:t>
      </w:r>
      <w:r w:rsidR="00726313" w:rsidRPr="00DE2FE4">
        <w:rPr>
          <w:sz w:val="28"/>
          <w:szCs w:val="28"/>
        </w:rPr>
        <w:t xml:space="preserve"> </w:t>
      </w:r>
      <w:r w:rsidR="00A34CC4" w:rsidRPr="00DE2FE4">
        <w:rPr>
          <w:sz w:val="28"/>
          <w:szCs w:val="28"/>
        </w:rPr>
        <w:t xml:space="preserve">6 ноября </w:t>
      </w:r>
      <w:r w:rsidR="00726313" w:rsidRPr="00DE2FE4">
        <w:rPr>
          <w:sz w:val="28"/>
          <w:szCs w:val="28"/>
        </w:rPr>
        <w:t xml:space="preserve">2020 </w:t>
      </w:r>
      <w:r w:rsidR="00A34CC4" w:rsidRPr="00DE2FE4">
        <w:rPr>
          <w:sz w:val="28"/>
          <w:szCs w:val="28"/>
        </w:rPr>
        <w:t>г. №</w:t>
      </w:r>
      <w:r w:rsidR="00726313" w:rsidRPr="00DE2FE4">
        <w:rPr>
          <w:sz w:val="28"/>
          <w:szCs w:val="28"/>
        </w:rPr>
        <w:t xml:space="preserve"> 1202н</w:t>
      </w:r>
      <w:r w:rsidR="00A34CC4" w:rsidRPr="00DE2FE4">
        <w:rPr>
          <w:sz w:val="28"/>
          <w:szCs w:val="28"/>
        </w:rPr>
        <w:t xml:space="preserve"> </w:t>
      </w:r>
      <w:r w:rsidR="00726313" w:rsidRPr="00DE2FE4">
        <w:rPr>
          <w:sz w:val="28"/>
          <w:szCs w:val="28"/>
        </w:rPr>
        <w:t>(</w:t>
      </w:r>
      <w:r w:rsidR="00CB52EA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726313" w:rsidRPr="00DE2FE4">
        <w:rPr>
          <w:sz w:val="28"/>
          <w:szCs w:val="28"/>
        </w:rPr>
        <w:t>12</w:t>
      </w:r>
      <w:r w:rsidR="00CB52EA" w:rsidRPr="00DE2FE4">
        <w:rPr>
          <w:sz w:val="28"/>
          <w:szCs w:val="28"/>
        </w:rPr>
        <w:t xml:space="preserve"> ноября </w:t>
      </w:r>
      <w:r w:rsidR="00726313" w:rsidRPr="00DE2FE4">
        <w:rPr>
          <w:sz w:val="28"/>
          <w:szCs w:val="28"/>
        </w:rPr>
        <w:t xml:space="preserve">2020 </w:t>
      </w:r>
      <w:r w:rsidR="00CB52EA" w:rsidRPr="00DE2FE4">
        <w:rPr>
          <w:sz w:val="28"/>
          <w:szCs w:val="28"/>
        </w:rPr>
        <w:t>г., регистрационный №</w:t>
      </w:r>
      <w:r w:rsidR="00726313" w:rsidRPr="00DE2FE4">
        <w:rPr>
          <w:sz w:val="28"/>
          <w:szCs w:val="28"/>
        </w:rPr>
        <w:t xml:space="preserve"> 60853)</w:t>
      </w:r>
      <w:r w:rsidR="00CE57C7">
        <w:rPr>
          <w:sz w:val="28"/>
          <w:szCs w:val="28"/>
        </w:rPr>
        <w:t xml:space="preserve">, с изменением, внесенным </w:t>
      </w:r>
      <w:r w:rsidR="00CE57C7" w:rsidRPr="00CE57C7">
        <w:rPr>
          <w:sz w:val="28"/>
          <w:szCs w:val="28"/>
        </w:rPr>
        <w:t xml:space="preserve">приказом Министерства здравоохранения Российской Федерации </w:t>
      </w:r>
      <w:r w:rsidR="00CE57C7">
        <w:rPr>
          <w:sz w:val="28"/>
          <w:szCs w:val="28"/>
        </w:rPr>
        <w:t xml:space="preserve">6 августа </w:t>
      </w:r>
      <w:r w:rsidR="00CE57C7" w:rsidRPr="00CE57C7">
        <w:rPr>
          <w:sz w:val="28"/>
          <w:szCs w:val="28"/>
        </w:rPr>
        <w:t>2021</w:t>
      </w:r>
      <w:r w:rsidR="00CE57C7">
        <w:rPr>
          <w:sz w:val="28"/>
          <w:szCs w:val="28"/>
        </w:rPr>
        <w:t xml:space="preserve"> г.</w:t>
      </w:r>
      <w:r w:rsidR="00CE57C7" w:rsidRPr="00CE57C7">
        <w:rPr>
          <w:sz w:val="28"/>
          <w:szCs w:val="28"/>
        </w:rPr>
        <w:t xml:space="preserve"> </w:t>
      </w:r>
      <w:r w:rsidR="00CE57C7">
        <w:rPr>
          <w:sz w:val="28"/>
          <w:szCs w:val="28"/>
        </w:rPr>
        <w:t>№</w:t>
      </w:r>
      <w:r w:rsidR="00CE57C7" w:rsidRPr="00CE57C7">
        <w:rPr>
          <w:sz w:val="28"/>
          <w:szCs w:val="28"/>
        </w:rPr>
        <w:t xml:space="preserve"> 839н</w:t>
      </w:r>
      <w:r w:rsidR="00CE57C7">
        <w:rPr>
          <w:sz w:val="28"/>
          <w:szCs w:val="28"/>
        </w:rPr>
        <w:t xml:space="preserve"> </w:t>
      </w:r>
      <w:r w:rsidR="00CE57C7" w:rsidRPr="00DE2FE4">
        <w:rPr>
          <w:sz w:val="28"/>
          <w:szCs w:val="28"/>
        </w:rPr>
        <w:t>(</w:t>
      </w:r>
      <w:r w:rsidR="00CE57C7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CE57C7">
        <w:rPr>
          <w:sz w:val="28"/>
          <w:szCs w:val="28"/>
        </w:rPr>
        <w:t>25</w:t>
      </w:r>
      <w:r w:rsidR="00CE57C7" w:rsidRPr="00DE2FE4">
        <w:rPr>
          <w:sz w:val="28"/>
          <w:szCs w:val="28"/>
        </w:rPr>
        <w:t xml:space="preserve"> </w:t>
      </w:r>
      <w:r w:rsidR="00CE57C7">
        <w:rPr>
          <w:sz w:val="28"/>
          <w:szCs w:val="28"/>
        </w:rPr>
        <w:t>октября</w:t>
      </w:r>
      <w:r w:rsidR="00CE57C7" w:rsidRPr="00DE2FE4">
        <w:rPr>
          <w:sz w:val="28"/>
          <w:szCs w:val="28"/>
        </w:rPr>
        <w:t xml:space="preserve"> 202</w:t>
      </w:r>
      <w:r w:rsidR="00CE57C7">
        <w:rPr>
          <w:sz w:val="28"/>
          <w:szCs w:val="28"/>
        </w:rPr>
        <w:t>1</w:t>
      </w:r>
      <w:r w:rsidR="00CE57C7" w:rsidRPr="00DE2FE4">
        <w:rPr>
          <w:sz w:val="28"/>
          <w:szCs w:val="28"/>
        </w:rPr>
        <w:t xml:space="preserve"> г., регистрационный № </w:t>
      </w:r>
      <w:r w:rsidR="00CE57C7" w:rsidRPr="00CE57C7">
        <w:rPr>
          <w:sz w:val="28"/>
          <w:szCs w:val="28"/>
        </w:rPr>
        <w:t>65564</w:t>
      </w:r>
      <w:r w:rsidR="00CE57C7" w:rsidRPr="00DE2FE4">
        <w:rPr>
          <w:sz w:val="28"/>
          <w:szCs w:val="28"/>
        </w:rPr>
        <w:t>)</w:t>
      </w:r>
      <w:r w:rsidR="00CE57C7">
        <w:rPr>
          <w:sz w:val="28"/>
          <w:szCs w:val="28"/>
        </w:rPr>
        <w:t>.</w:t>
      </w:r>
    </w:p>
    <w:p w:rsidR="00FB4BCF" w:rsidRPr="00DE2FE4" w:rsidRDefault="00ED551B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7</w:t>
      </w:r>
      <w:r w:rsidR="00DE2FE4">
        <w:rPr>
          <w:sz w:val="28"/>
          <w:szCs w:val="28"/>
        </w:rPr>
        <w:t>. </w:t>
      </w:r>
      <w:r w:rsidR="00FB4BCF" w:rsidRPr="00DE2FE4">
        <w:rPr>
          <w:sz w:val="28"/>
          <w:szCs w:val="28"/>
        </w:rPr>
        <w:t xml:space="preserve">Основными функциями </w:t>
      </w:r>
      <w:r w:rsidRPr="00DE2FE4">
        <w:rPr>
          <w:sz w:val="28"/>
          <w:szCs w:val="28"/>
        </w:rPr>
        <w:t>центра скорой медицинской помощи и медицины катастроф</w:t>
      </w:r>
      <w:r w:rsidR="00FB4BCF" w:rsidRPr="00DE2FE4">
        <w:rPr>
          <w:sz w:val="28"/>
          <w:szCs w:val="28"/>
        </w:rPr>
        <w:t xml:space="preserve"> являются: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B4BCF" w:rsidRPr="00DE2FE4">
        <w:rPr>
          <w:sz w:val="28"/>
          <w:szCs w:val="28"/>
        </w:rPr>
        <w:t>организация и оказание скорой, в том числе скорой специализированной, медицинской помощи взрослому и детскому населению вне медицинской организации в круглосуточном режиме;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26B70" w:rsidRPr="00DE2FE4">
        <w:rPr>
          <w:sz w:val="28"/>
          <w:szCs w:val="28"/>
        </w:rPr>
        <w:t>организация и осуществление медицинской эвакуации пациентов;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B4BCF" w:rsidRPr="00DE2FE4">
        <w:rPr>
          <w:sz w:val="28"/>
          <w:szCs w:val="28"/>
        </w:rPr>
        <w:t xml:space="preserve">обеспечение преемственности с медицинскими организациями </w:t>
      </w:r>
      <w:r>
        <w:rPr>
          <w:sz w:val="28"/>
          <w:szCs w:val="28"/>
        </w:rPr>
        <w:br/>
      </w:r>
      <w:r w:rsidR="00FB4BCF" w:rsidRPr="00DE2FE4">
        <w:rPr>
          <w:sz w:val="28"/>
          <w:szCs w:val="28"/>
        </w:rPr>
        <w:t>при оказании скорой, в том числе скорой специализированной, медицинской помощи;</w:t>
      </w:r>
    </w:p>
    <w:p w:rsidR="00FB4BCF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B4BCF" w:rsidRPr="00DE2FE4">
        <w:rPr>
          <w:sz w:val="28"/>
          <w:szCs w:val="28"/>
        </w:rPr>
        <w:t>взаимодействие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«Антитеррор»;</w:t>
      </w:r>
    </w:p>
    <w:p w:rsidR="00FB4BCF" w:rsidRPr="00DE2FE4" w:rsidRDefault="00FB4BCF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д)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комплектование выездных бригад скорой медицинской помощи медицинскими работниками;</w:t>
      </w:r>
    </w:p>
    <w:p w:rsidR="00A72B11" w:rsidRPr="00DE2FE4" w:rsidRDefault="007C1945" w:rsidP="00A72B1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D718B" w:rsidRPr="00DE2FE4">
        <w:rPr>
          <w:sz w:val="28"/>
          <w:szCs w:val="28"/>
        </w:rPr>
        <w:t>)</w:t>
      </w:r>
      <w:r w:rsidR="00DE2FE4">
        <w:rPr>
          <w:sz w:val="28"/>
          <w:szCs w:val="28"/>
        </w:rPr>
        <w:t> </w:t>
      </w:r>
      <w:r w:rsidR="00A72B11">
        <w:rPr>
          <w:sz w:val="28"/>
          <w:szCs w:val="28"/>
        </w:rPr>
        <w:t xml:space="preserve">основные функции территориального центра медицины катастроф, изложенные в </w:t>
      </w:r>
      <w:r w:rsidR="007B1F29">
        <w:rPr>
          <w:sz w:val="28"/>
          <w:szCs w:val="28"/>
        </w:rPr>
        <w:t xml:space="preserve">пункте 6 </w:t>
      </w:r>
      <w:r w:rsidR="00A72B11">
        <w:rPr>
          <w:sz w:val="28"/>
          <w:szCs w:val="28"/>
        </w:rPr>
        <w:t>приложени</w:t>
      </w:r>
      <w:r w:rsidR="007B1F29">
        <w:rPr>
          <w:sz w:val="28"/>
          <w:szCs w:val="28"/>
        </w:rPr>
        <w:t>я</w:t>
      </w:r>
      <w:r w:rsidR="00A72B11">
        <w:rPr>
          <w:sz w:val="28"/>
          <w:szCs w:val="28"/>
        </w:rPr>
        <w:t xml:space="preserve"> № 9 к</w:t>
      </w:r>
      <w:r w:rsidR="00A72B11" w:rsidRPr="00DE2FE4">
        <w:rPr>
          <w:sz w:val="28"/>
          <w:szCs w:val="28"/>
        </w:rPr>
        <w:t xml:space="preserve"> Порядк</w:t>
      </w:r>
      <w:r w:rsidR="00A72B11">
        <w:rPr>
          <w:sz w:val="28"/>
          <w:szCs w:val="28"/>
        </w:rPr>
        <w:t>у</w:t>
      </w:r>
      <w:r w:rsidR="00A72B11" w:rsidRPr="00DE2FE4">
        <w:rPr>
          <w:sz w:val="28"/>
          <w:szCs w:val="28"/>
        </w:rPr>
        <w:t xml:space="preserve"> организации и оказания Всероссийской службой медицины катастроф медицинской помощи при чрезвычайных ситуациях, в том числе медицинской эвакуации, утвержденно</w:t>
      </w:r>
      <w:r w:rsidR="00A72B11">
        <w:rPr>
          <w:sz w:val="28"/>
          <w:szCs w:val="28"/>
        </w:rPr>
        <w:t>му</w:t>
      </w:r>
      <w:r w:rsidR="00A72B11" w:rsidRPr="00DE2FE4">
        <w:rPr>
          <w:sz w:val="28"/>
          <w:szCs w:val="28"/>
        </w:rPr>
        <w:t xml:space="preserve"> приказом Министерства здравоохранения Российской Федерации от 6 ноября 2020 г. № 1202н (</w:t>
      </w:r>
      <w:r w:rsidR="00A72B11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A72B11" w:rsidRPr="00DE2FE4">
        <w:rPr>
          <w:sz w:val="28"/>
          <w:szCs w:val="28"/>
        </w:rPr>
        <w:t>12 ноября 2020 г., регистрационный № 60853)</w:t>
      </w:r>
      <w:r w:rsidR="00A72B11">
        <w:rPr>
          <w:sz w:val="28"/>
          <w:szCs w:val="28"/>
        </w:rPr>
        <w:t xml:space="preserve">, с изменением, внесенным </w:t>
      </w:r>
      <w:r w:rsidR="00A72B11" w:rsidRPr="00CE57C7">
        <w:rPr>
          <w:sz w:val="28"/>
          <w:szCs w:val="28"/>
        </w:rPr>
        <w:t xml:space="preserve">приказом Министерства здравоохранения Российской Федерации </w:t>
      </w:r>
      <w:r w:rsidR="00A72B11">
        <w:rPr>
          <w:sz w:val="28"/>
          <w:szCs w:val="28"/>
        </w:rPr>
        <w:t xml:space="preserve">6 августа </w:t>
      </w:r>
      <w:r w:rsidR="00A72B11" w:rsidRPr="00CE57C7">
        <w:rPr>
          <w:sz w:val="28"/>
          <w:szCs w:val="28"/>
        </w:rPr>
        <w:t>2021</w:t>
      </w:r>
      <w:r w:rsidR="00A72B11">
        <w:rPr>
          <w:sz w:val="28"/>
          <w:szCs w:val="28"/>
        </w:rPr>
        <w:t xml:space="preserve"> г.</w:t>
      </w:r>
      <w:r w:rsidR="00A72B11" w:rsidRPr="00CE57C7">
        <w:rPr>
          <w:sz w:val="28"/>
          <w:szCs w:val="28"/>
        </w:rPr>
        <w:t xml:space="preserve"> </w:t>
      </w:r>
      <w:r w:rsidR="00A72B11">
        <w:rPr>
          <w:sz w:val="28"/>
          <w:szCs w:val="28"/>
        </w:rPr>
        <w:t>№</w:t>
      </w:r>
      <w:r w:rsidR="00A72B11" w:rsidRPr="00CE57C7">
        <w:rPr>
          <w:sz w:val="28"/>
          <w:szCs w:val="28"/>
        </w:rPr>
        <w:t xml:space="preserve"> 839н</w:t>
      </w:r>
      <w:r w:rsidR="00A72B11">
        <w:rPr>
          <w:sz w:val="28"/>
          <w:szCs w:val="28"/>
        </w:rPr>
        <w:t xml:space="preserve"> </w:t>
      </w:r>
      <w:r w:rsidR="00A72B11" w:rsidRPr="00DE2FE4">
        <w:rPr>
          <w:sz w:val="28"/>
          <w:szCs w:val="28"/>
        </w:rPr>
        <w:t>(</w:t>
      </w:r>
      <w:r w:rsidR="00A72B11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A72B11">
        <w:rPr>
          <w:sz w:val="28"/>
          <w:szCs w:val="28"/>
        </w:rPr>
        <w:t>25</w:t>
      </w:r>
      <w:r w:rsidR="00A72B11" w:rsidRPr="00DE2FE4">
        <w:rPr>
          <w:sz w:val="28"/>
          <w:szCs w:val="28"/>
        </w:rPr>
        <w:t xml:space="preserve"> </w:t>
      </w:r>
      <w:r w:rsidR="00A72B11">
        <w:rPr>
          <w:sz w:val="28"/>
          <w:szCs w:val="28"/>
        </w:rPr>
        <w:t>октября</w:t>
      </w:r>
      <w:r w:rsidR="00A72B11" w:rsidRPr="00DE2FE4">
        <w:rPr>
          <w:sz w:val="28"/>
          <w:szCs w:val="28"/>
        </w:rPr>
        <w:t xml:space="preserve"> 202</w:t>
      </w:r>
      <w:r w:rsidR="00A72B11">
        <w:rPr>
          <w:sz w:val="28"/>
          <w:szCs w:val="28"/>
        </w:rPr>
        <w:t>1</w:t>
      </w:r>
      <w:r w:rsidR="00A72B11" w:rsidRPr="00DE2FE4">
        <w:rPr>
          <w:sz w:val="28"/>
          <w:szCs w:val="28"/>
        </w:rPr>
        <w:t xml:space="preserve"> г., регистрационный № </w:t>
      </w:r>
      <w:r w:rsidR="00A72B11" w:rsidRPr="00CE57C7">
        <w:rPr>
          <w:sz w:val="28"/>
          <w:szCs w:val="28"/>
        </w:rPr>
        <w:t>65564</w:t>
      </w:r>
      <w:r w:rsidR="00A72B11" w:rsidRPr="00DE2FE4">
        <w:rPr>
          <w:sz w:val="28"/>
          <w:szCs w:val="28"/>
        </w:rPr>
        <w:t>)</w:t>
      </w:r>
      <w:r w:rsidR="00A72B11">
        <w:rPr>
          <w:sz w:val="28"/>
          <w:szCs w:val="28"/>
        </w:rPr>
        <w:t>;</w:t>
      </w:r>
    </w:p>
    <w:p w:rsidR="00FB4BCF" w:rsidRPr="00DE2FE4" w:rsidRDefault="007C1945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B4BCF" w:rsidRPr="00DE2FE4">
        <w:rPr>
          <w:sz w:val="28"/>
          <w:szCs w:val="28"/>
        </w:rPr>
        <w:t>)</w:t>
      </w:r>
      <w:r w:rsidR="00DE2FE4">
        <w:rPr>
          <w:sz w:val="28"/>
          <w:szCs w:val="28"/>
        </w:rPr>
        <w:t> </w:t>
      </w:r>
      <w:r w:rsidR="00FB4BCF" w:rsidRPr="00DE2FE4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FB4BCF" w:rsidRPr="00DE2FE4" w:rsidRDefault="00E11AB7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lastRenderedPageBreak/>
        <w:t>8</w:t>
      </w:r>
      <w:r w:rsidR="00DE2FE4">
        <w:rPr>
          <w:sz w:val="28"/>
          <w:szCs w:val="28"/>
        </w:rPr>
        <w:t>. </w:t>
      </w:r>
      <w:r w:rsidR="00FB4BCF" w:rsidRPr="00DE2FE4">
        <w:rPr>
          <w:sz w:val="28"/>
          <w:szCs w:val="28"/>
        </w:rPr>
        <w:t xml:space="preserve">Оснащение </w:t>
      </w:r>
      <w:r w:rsidR="00CD6FE4" w:rsidRPr="00DE2FE4">
        <w:rPr>
          <w:sz w:val="28"/>
          <w:szCs w:val="28"/>
        </w:rPr>
        <w:t>центра скорой медицинской помощи и медицины катастроф</w:t>
      </w:r>
      <w:r w:rsidR="00FB4BCF" w:rsidRPr="00DE2FE4">
        <w:rPr>
          <w:sz w:val="28"/>
          <w:szCs w:val="28"/>
        </w:rPr>
        <w:t xml:space="preserve"> осуществляется в соответствии со стандартом оснащения, предусмотренным приложением № </w:t>
      </w:r>
      <w:r w:rsidR="007420F6" w:rsidRPr="00DE2FE4">
        <w:rPr>
          <w:sz w:val="28"/>
          <w:szCs w:val="28"/>
        </w:rPr>
        <w:t>5</w:t>
      </w:r>
      <w:r w:rsidR="00FB4BCF" w:rsidRPr="00DE2FE4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</w:t>
      </w:r>
      <w:r w:rsidR="00A72B11">
        <w:rPr>
          <w:sz w:val="28"/>
          <w:szCs w:val="28"/>
        </w:rPr>
        <w:t>.</w:t>
      </w:r>
    </w:p>
    <w:p w:rsidR="00FB4BCF" w:rsidRPr="00DE2FE4" w:rsidRDefault="00E11AB7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9</w:t>
      </w:r>
      <w:r w:rsidR="00DE2FE4">
        <w:rPr>
          <w:sz w:val="28"/>
          <w:szCs w:val="28"/>
        </w:rPr>
        <w:t>. </w:t>
      </w:r>
      <w:r w:rsidR="00FB4BCF" w:rsidRPr="00DE2FE4">
        <w:rPr>
          <w:sz w:val="28"/>
          <w:szCs w:val="28"/>
        </w:rPr>
        <w:t xml:space="preserve">В структуре </w:t>
      </w:r>
      <w:r w:rsidR="00CD6FE4" w:rsidRPr="00DE2FE4">
        <w:rPr>
          <w:sz w:val="28"/>
          <w:szCs w:val="28"/>
        </w:rPr>
        <w:t xml:space="preserve">центра скорой медицинской помощи и медицины катастроф </w:t>
      </w:r>
      <w:r w:rsidR="00FB4BCF" w:rsidRPr="00DE2FE4">
        <w:rPr>
          <w:sz w:val="28"/>
          <w:szCs w:val="28"/>
        </w:rPr>
        <w:t>рекомендуется предусматривать:</w:t>
      </w:r>
    </w:p>
    <w:p w:rsidR="00F36233" w:rsidRPr="00DE2FE4" w:rsidRDefault="00F36233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а)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территориальный центр медицины катастроф</w:t>
      </w:r>
      <w:r w:rsidR="00FF625E" w:rsidRPr="00DE2FE4">
        <w:rPr>
          <w:sz w:val="28"/>
          <w:szCs w:val="28"/>
        </w:rPr>
        <w:t xml:space="preserve">, структура которого устанавливается в соответствии с </w:t>
      </w:r>
      <w:r w:rsidR="00A72B11">
        <w:rPr>
          <w:sz w:val="28"/>
          <w:szCs w:val="28"/>
        </w:rPr>
        <w:t>приложением № 9 к</w:t>
      </w:r>
      <w:r w:rsidR="00A72B11" w:rsidRPr="00DE2FE4">
        <w:rPr>
          <w:sz w:val="28"/>
          <w:szCs w:val="28"/>
        </w:rPr>
        <w:t xml:space="preserve"> Порядк</w:t>
      </w:r>
      <w:r w:rsidR="00A72B11">
        <w:rPr>
          <w:sz w:val="28"/>
          <w:szCs w:val="28"/>
        </w:rPr>
        <w:t>у</w:t>
      </w:r>
      <w:r w:rsidR="00A72B11" w:rsidRPr="00DE2FE4">
        <w:rPr>
          <w:sz w:val="28"/>
          <w:szCs w:val="28"/>
        </w:rPr>
        <w:t xml:space="preserve"> организации и оказания Всероссийской службой медицины катастроф медицинской помощи при чрезвычайных ситуациях, в том числе медицинской эвакуации, утвержденно</w:t>
      </w:r>
      <w:r w:rsidR="00A72B11">
        <w:rPr>
          <w:sz w:val="28"/>
          <w:szCs w:val="28"/>
        </w:rPr>
        <w:t>му</w:t>
      </w:r>
      <w:r w:rsidR="00A72B11" w:rsidRPr="00DE2FE4">
        <w:rPr>
          <w:sz w:val="28"/>
          <w:szCs w:val="28"/>
        </w:rPr>
        <w:t xml:space="preserve"> приказом Министерства здравоохранения Российской Федерации от 6 ноября 2020 г. № 1202н (</w:t>
      </w:r>
      <w:r w:rsidR="00A72B11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A72B11" w:rsidRPr="00DE2FE4">
        <w:rPr>
          <w:sz w:val="28"/>
          <w:szCs w:val="28"/>
        </w:rPr>
        <w:t>12 ноября 2020 г., регистрационный № 60853)</w:t>
      </w:r>
      <w:r w:rsidR="00A72B11">
        <w:rPr>
          <w:sz w:val="28"/>
          <w:szCs w:val="28"/>
        </w:rPr>
        <w:t xml:space="preserve">, с изменением, внесенным </w:t>
      </w:r>
      <w:r w:rsidR="00A72B11" w:rsidRPr="00CE57C7">
        <w:rPr>
          <w:sz w:val="28"/>
          <w:szCs w:val="28"/>
        </w:rPr>
        <w:t xml:space="preserve">приказом Министерства здравоохранения Российской Федерации </w:t>
      </w:r>
      <w:r w:rsidR="00A72B11">
        <w:rPr>
          <w:sz w:val="28"/>
          <w:szCs w:val="28"/>
        </w:rPr>
        <w:t xml:space="preserve">6 августа </w:t>
      </w:r>
      <w:r w:rsidR="00A72B11" w:rsidRPr="00CE57C7">
        <w:rPr>
          <w:sz w:val="28"/>
          <w:szCs w:val="28"/>
        </w:rPr>
        <w:t>2021</w:t>
      </w:r>
      <w:r w:rsidR="00A72B11">
        <w:rPr>
          <w:sz w:val="28"/>
          <w:szCs w:val="28"/>
        </w:rPr>
        <w:t xml:space="preserve"> г.</w:t>
      </w:r>
      <w:r w:rsidR="00A72B11" w:rsidRPr="00CE57C7">
        <w:rPr>
          <w:sz w:val="28"/>
          <w:szCs w:val="28"/>
        </w:rPr>
        <w:t xml:space="preserve"> </w:t>
      </w:r>
      <w:r w:rsidR="00A72B11">
        <w:rPr>
          <w:sz w:val="28"/>
          <w:szCs w:val="28"/>
        </w:rPr>
        <w:t>№</w:t>
      </w:r>
      <w:r w:rsidR="00A72B11" w:rsidRPr="00CE57C7">
        <w:rPr>
          <w:sz w:val="28"/>
          <w:szCs w:val="28"/>
        </w:rPr>
        <w:t xml:space="preserve"> 839н</w:t>
      </w:r>
      <w:r w:rsidR="00A72B11">
        <w:rPr>
          <w:sz w:val="28"/>
          <w:szCs w:val="28"/>
        </w:rPr>
        <w:t xml:space="preserve"> </w:t>
      </w:r>
      <w:r w:rsidR="00A72B11" w:rsidRPr="00DE2FE4">
        <w:rPr>
          <w:sz w:val="28"/>
          <w:szCs w:val="28"/>
        </w:rPr>
        <w:t>(</w:t>
      </w:r>
      <w:r w:rsidR="00A72B11" w:rsidRPr="00DE2FE4">
        <w:rPr>
          <w:rFonts w:eastAsia="Calibri"/>
          <w:sz w:val="28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A72B11">
        <w:rPr>
          <w:sz w:val="28"/>
          <w:szCs w:val="28"/>
        </w:rPr>
        <w:t>25</w:t>
      </w:r>
      <w:r w:rsidR="00A72B11" w:rsidRPr="00DE2FE4">
        <w:rPr>
          <w:sz w:val="28"/>
          <w:szCs w:val="28"/>
        </w:rPr>
        <w:t xml:space="preserve"> </w:t>
      </w:r>
      <w:r w:rsidR="00A72B11">
        <w:rPr>
          <w:sz w:val="28"/>
          <w:szCs w:val="28"/>
        </w:rPr>
        <w:t>октября</w:t>
      </w:r>
      <w:r w:rsidR="00A72B11" w:rsidRPr="00DE2FE4">
        <w:rPr>
          <w:sz w:val="28"/>
          <w:szCs w:val="28"/>
        </w:rPr>
        <w:t xml:space="preserve"> 202</w:t>
      </w:r>
      <w:r w:rsidR="00A72B11">
        <w:rPr>
          <w:sz w:val="28"/>
          <w:szCs w:val="28"/>
        </w:rPr>
        <w:t>1</w:t>
      </w:r>
      <w:r w:rsidR="00A72B11" w:rsidRPr="00DE2FE4">
        <w:rPr>
          <w:sz w:val="28"/>
          <w:szCs w:val="28"/>
        </w:rPr>
        <w:t xml:space="preserve"> г., регистрационный № </w:t>
      </w:r>
      <w:r w:rsidR="00A72B11" w:rsidRPr="00CE57C7">
        <w:rPr>
          <w:sz w:val="28"/>
          <w:szCs w:val="28"/>
        </w:rPr>
        <w:t>65564</w:t>
      </w:r>
      <w:r w:rsidR="00A72B11" w:rsidRPr="00DE2FE4">
        <w:rPr>
          <w:sz w:val="28"/>
          <w:szCs w:val="28"/>
        </w:rPr>
        <w:t>)</w:t>
      </w:r>
      <w:r w:rsidR="00A72B11">
        <w:rPr>
          <w:sz w:val="28"/>
          <w:szCs w:val="28"/>
        </w:rPr>
        <w:t>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б)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подстанции (филиалы, посты, трассовые пункты) скорой медицинской помощи;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A36DA" w:rsidRPr="00DE2FE4">
        <w:rPr>
          <w:sz w:val="28"/>
          <w:szCs w:val="28"/>
        </w:rPr>
        <w:t>оперативный отдел;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A36DA" w:rsidRPr="00DE2FE4">
        <w:rPr>
          <w:sz w:val="28"/>
          <w:szCs w:val="28"/>
        </w:rPr>
        <w:t>отдел медицинской эвакуации;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A36DA" w:rsidRPr="00DE2FE4">
        <w:rPr>
          <w:sz w:val="28"/>
          <w:szCs w:val="28"/>
        </w:rPr>
        <w:t>организационно-методический отдел;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A36DA" w:rsidRPr="00DE2FE4">
        <w:rPr>
          <w:sz w:val="28"/>
          <w:szCs w:val="28"/>
        </w:rPr>
        <w:t>отдел (кабинет) статистики с архивом;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A36DA" w:rsidRPr="00DE2FE4">
        <w:rPr>
          <w:sz w:val="28"/>
          <w:szCs w:val="28"/>
        </w:rPr>
        <w:t>аптеку (аптечный склад);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A36DA" w:rsidRPr="00DE2FE4">
        <w:rPr>
          <w:sz w:val="28"/>
          <w:szCs w:val="28"/>
        </w:rPr>
        <w:t>транспортное подразделение;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и)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отдел информа</w:t>
      </w:r>
      <w:r w:rsidR="004A59C0">
        <w:rPr>
          <w:sz w:val="28"/>
          <w:szCs w:val="28"/>
        </w:rPr>
        <w:t>ционных технологий</w:t>
      </w:r>
      <w:r w:rsidRPr="00DE2FE4">
        <w:rPr>
          <w:sz w:val="28"/>
          <w:szCs w:val="28"/>
        </w:rPr>
        <w:t>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A36DA" w:rsidRPr="00DE2FE4">
        <w:rPr>
          <w:sz w:val="28"/>
          <w:szCs w:val="28"/>
        </w:rPr>
        <w:t>отдел линейного контроля (линейно-контрольную службу);</w:t>
      </w:r>
    </w:p>
    <w:p w:rsidR="00EA36DA" w:rsidRPr="00DE2FE4" w:rsidRDefault="00DE2FE4" w:rsidP="004A59C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4A59C0">
        <w:rPr>
          <w:sz w:val="28"/>
          <w:szCs w:val="28"/>
        </w:rPr>
        <w:t>отдел связи</w:t>
      </w:r>
      <w:r w:rsidR="00EA36DA" w:rsidRPr="00DE2FE4">
        <w:rPr>
          <w:sz w:val="28"/>
          <w:szCs w:val="28"/>
        </w:rPr>
        <w:t>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EA36DA" w:rsidRPr="00DE2FE4">
        <w:rPr>
          <w:sz w:val="28"/>
          <w:szCs w:val="28"/>
        </w:rPr>
        <w:t>кабинет подготовки к работе медицинских укладок;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36DA" w:rsidRPr="00DE2FE4">
        <w:rPr>
          <w:sz w:val="28"/>
          <w:szCs w:val="28"/>
        </w:rPr>
        <w:t>отделение (кабинет) дезинфекции и стерилизации;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36DA" w:rsidRPr="00DE2FE4">
        <w:rPr>
          <w:sz w:val="28"/>
          <w:szCs w:val="28"/>
        </w:rPr>
        <w:t>бухгалтерия;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A36DA" w:rsidRPr="00DE2FE4">
        <w:rPr>
          <w:sz w:val="28"/>
          <w:szCs w:val="28"/>
        </w:rPr>
        <w:t>отдел кадров;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EA36DA" w:rsidRPr="00DE2FE4">
        <w:rPr>
          <w:sz w:val="28"/>
          <w:szCs w:val="28"/>
        </w:rPr>
        <w:t>планово-экономический отдел;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 </w:t>
      </w:r>
      <w:r w:rsidR="00EA36DA" w:rsidRPr="00DE2FE4">
        <w:rPr>
          <w:sz w:val="28"/>
          <w:szCs w:val="28"/>
        </w:rPr>
        <w:t>административно-хозяйственные отделы и службы;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т)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 xml:space="preserve">иные подразделения, необходимые для обеспечения функционирования </w:t>
      </w:r>
      <w:r w:rsidR="00C53B5C" w:rsidRPr="00DE2FE4">
        <w:rPr>
          <w:sz w:val="28"/>
          <w:szCs w:val="28"/>
        </w:rPr>
        <w:t>центра скорой медицинской помощи и медицины катастроф</w:t>
      </w:r>
      <w:r w:rsidRPr="00DE2FE4">
        <w:rPr>
          <w:sz w:val="28"/>
          <w:szCs w:val="28"/>
        </w:rPr>
        <w:t>.</w:t>
      </w:r>
    </w:p>
    <w:p w:rsidR="00FB4BCF" w:rsidRPr="00DE2FE4" w:rsidRDefault="00FB4BCF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1</w:t>
      </w:r>
      <w:r w:rsidR="00E11AB7" w:rsidRPr="00DE2FE4">
        <w:rPr>
          <w:sz w:val="28"/>
          <w:szCs w:val="28"/>
        </w:rPr>
        <w:t>0</w:t>
      </w:r>
      <w:r w:rsidRPr="00DE2FE4">
        <w:rPr>
          <w:sz w:val="28"/>
          <w:szCs w:val="28"/>
        </w:rPr>
        <w:t>.</w:t>
      </w:r>
      <w:r w:rsidR="00DE2FE4">
        <w:rPr>
          <w:sz w:val="28"/>
          <w:szCs w:val="28"/>
        </w:rPr>
        <w:t> </w:t>
      </w:r>
      <w:r w:rsidR="0041007B" w:rsidRPr="00DE2FE4">
        <w:rPr>
          <w:sz w:val="28"/>
          <w:szCs w:val="28"/>
        </w:rPr>
        <w:t>В</w:t>
      </w:r>
      <w:r w:rsidRPr="00DE2FE4">
        <w:rPr>
          <w:sz w:val="28"/>
          <w:szCs w:val="28"/>
        </w:rPr>
        <w:t xml:space="preserve"> </w:t>
      </w:r>
      <w:r w:rsidR="0041007B" w:rsidRPr="00DE2FE4">
        <w:rPr>
          <w:sz w:val="28"/>
          <w:szCs w:val="28"/>
        </w:rPr>
        <w:t xml:space="preserve">центре скорой медицинской помощи и медицины катастроф </w:t>
      </w:r>
      <w:r w:rsidRPr="00DE2FE4">
        <w:rPr>
          <w:sz w:val="28"/>
          <w:szCs w:val="28"/>
        </w:rPr>
        <w:t>рекомендуется предусматривать:</w:t>
      </w:r>
    </w:p>
    <w:p w:rsidR="00F36233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36233" w:rsidRPr="00DE2FE4">
        <w:rPr>
          <w:sz w:val="28"/>
          <w:szCs w:val="28"/>
        </w:rPr>
        <w:t>помещения территориального центра медицины катастроф;</w:t>
      </w:r>
    </w:p>
    <w:p w:rsidR="00EA36DA" w:rsidRPr="00DE2FE4" w:rsidRDefault="0041007B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б)</w:t>
      </w:r>
      <w:r w:rsidR="00DE2FE4">
        <w:rPr>
          <w:sz w:val="28"/>
          <w:szCs w:val="28"/>
        </w:rPr>
        <w:t> </w:t>
      </w:r>
      <w:r w:rsidR="00EA36DA" w:rsidRPr="00DE2FE4">
        <w:rPr>
          <w:sz w:val="28"/>
          <w:szCs w:val="28"/>
        </w:rPr>
        <w:t>помещения подстанций (филиалов, постов, трассовых пунктов) скорой медицинской помощи;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EA36DA" w:rsidRPr="00DE2FE4">
        <w:rPr>
          <w:sz w:val="28"/>
          <w:szCs w:val="28"/>
        </w:rPr>
        <w:t>помещения оперативного отдела;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г)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помещения отдел</w:t>
      </w:r>
      <w:r w:rsidR="00301194" w:rsidRPr="00DE2FE4">
        <w:rPr>
          <w:sz w:val="28"/>
          <w:szCs w:val="28"/>
        </w:rPr>
        <w:t>а</w:t>
      </w:r>
      <w:r w:rsidRPr="00DE2FE4">
        <w:rPr>
          <w:sz w:val="28"/>
          <w:szCs w:val="28"/>
        </w:rPr>
        <w:t xml:space="preserve"> медицинской эвакуации;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A36DA" w:rsidRPr="00DE2FE4">
        <w:rPr>
          <w:sz w:val="28"/>
          <w:szCs w:val="28"/>
        </w:rPr>
        <w:t>помещение организационно-методического отдела;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A36DA" w:rsidRPr="00DE2FE4">
        <w:rPr>
          <w:sz w:val="28"/>
          <w:szCs w:val="28"/>
        </w:rPr>
        <w:t>помещение отдела (кабинета) статистики с архивом;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A36DA" w:rsidRPr="00DE2FE4">
        <w:rPr>
          <w:sz w:val="28"/>
          <w:szCs w:val="28"/>
        </w:rPr>
        <w:t>помещения аптеки (аптечного склада);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A36DA" w:rsidRPr="00DE2FE4">
        <w:rPr>
          <w:sz w:val="28"/>
          <w:szCs w:val="28"/>
        </w:rPr>
        <w:t>помещения транспортного подразделения, в том числе комнаты отдыха для водителей, отапливаемый гараж, крытые стоянки-боксы, огороженная площадка с твердым покрытием для стоянки автомобилей скорой медицинской помощи;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и)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помещение отдела информаци</w:t>
      </w:r>
      <w:r w:rsidR="004A59C0">
        <w:rPr>
          <w:sz w:val="28"/>
          <w:szCs w:val="28"/>
        </w:rPr>
        <w:t>онных технологий</w:t>
      </w:r>
      <w:r w:rsidRPr="00DE2FE4">
        <w:rPr>
          <w:sz w:val="28"/>
          <w:szCs w:val="28"/>
        </w:rPr>
        <w:t>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A36DA" w:rsidRPr="00DE2FE4">
        <w:rPr>
          <w:sz w:val="28"/>
          <w:szCs w:val="28"/>
        </w:rPr>
        <w:t>помещение отдела линейного контроля (линейно-контрольной службы);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A36DA" w:rsidRPr="00DE2FE4">
        <w:rPr>
          <w:sz w:val="28"/>
          <w:szCs w:val="28"/>
        </w:rPr>
        <w:t>помещен</w:t>
      </w:r>
      <w:r w:rsidR="004A59C0">
        <w:rPr>
          <w:sz w:val="28"/>
          <w:szCs w:val="28"/>
        </w:rPr>
        <w:t>ие отдела связи</w:t>
      </w:r>
      <w:r w:rsidR="00EA36DA" w:rsidRPr="00DE2FE4">
        <w:rPr>
          <w:sz w:val="28"/>
          <w:szCs w:val="28"/>
        </w:rPr>
        <w:t>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EA36DA" w:rsidRPr="00DE2FE4">
        <w:rPr>
          <w:sz w:val="28"/>
          <w:szCs w:val="28"/>
        </w:rPr>
        <w:t>помещение кабинета подготовки к работе медицинских укладок;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36DA" w:rsidRPr="00DE2FE4">
        <w:rPr>
          <w:sz w:val="28"/>
          <w:szCs w:val="28"/>
        </w:rPr>
        <w:t>помещение отделения (кабинета) дезинфекции и стерилизации;</w:t>
      </w:r>
    </w:p>
    <w:p w:rsidR="00CD36E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CD36EA" w:rsidRPr="00DE2FE4">
        <w:rPr>
          <w:sz w:val="28"/>
          <w:szCs w:val="28"/>
        </w:rPr>
        <w:t xml:space="preserve">помещение для приема пациентов, непосредственно обратившихся </w:t>
      </w:r>
      <w:r>
        <w:rPr>
          <w:sz w:val="28"/>
          <w:szCs w:val="28"/>
        </w:rPr>
        <w:br/>
      </w:r>
      <w:r w:rsidR="00CD36EA" w:rsidRPr="00DE2FE4">
        <w:rPr>
          <w:sz w:val="28"/>
          <w:szCs w:val="28"/>
        </w:rPr>
        <w:t>за скорой медицинской помощью;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A36DA" w:rsidRPr="00DE2FE4">
        <w:rPr>
          <w:sz w:val="28"/>
          <w:szCs w:val="28"/>
        </w:rPr>
        <w:t>помещение для хранения медицинского оснащения выездных бригад скорой медицинской помощи;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р)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 xml:space="preserve">помещение для хранения запаса лекарственных препаратов </w:t>
      </w:r>
      <w:r w:rsidR="00DE2FE4">
        <w:rPr>
          <w:sz w:val="28"/>
          <w:szCs w:val="28"/>
        </w:rPr>
        <w:br/>
      </w:r>
      <w:r w:rsidRPr="00DE2FE4">
        <w:rPr>
          <w:sz w:val="28"/>
          <w:szCs w:val="28"/>
        </w:rPr>
        <w:t xml:space="preserve">и медицинских изделий, включая </w:t>
      </w:r>
      <w:r w:rsidR="00A1256C">
        <w:rPr>
          <w:sz w:val="28"/>
          <w:szCs w:val="28"/>
        </w:rPr>
        <w:t>н</w:t>
      </w:r>
      <w:r w:rsidR="00A1256C" w:rsidRPr="00A1256C">
        <w:rPr>
          <w:sz w:val="28"/>
          <w:szCs w:val="28"/>
        </w:rPr>
        <w:t xml:space="preserve">аркотические и психотропные лекарственные </w:t>
      </w:r>
      <w:r w:rsidR="00BE1156">
        <w:rPr>
          <w:sz w:val="28"/>
          <w:szCs w:val="28"/>
        </w:rPr>
        <w:t>препараты</w:t>
      </w:r>
      <w:r w:rsidRPr="00DE2FE4">
        <w:rPr>
          <w:sz w:val="28"/>
          <w:szCs w:val="28"/>
        </w:rPr>
        <w:t>;</w:t>
      </w:r>
    </w:p>
    <w:p w:rsidR="00EA36DA" w:rsidRPr="00DE2FE4" w:rsidRDefault="00EA36DA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E2FE4">
        <w:rPr>
          <w:sz w:val="28"/>
          <w:szCs w:val="28"/>
        </w:rPr>
        <w:t>с)</w:t>
      </w:r>
      <w:r w:rsidR="00DE2FE4">
        <w:rPr>
          <w:sz w:val="28"/>
          <w:szCs w:val="28"/>
        </w:rPr>
        <w:t> </w:t>
      </w:r>
      <w:r w:rsidRPr="00DE2FE4">
        <w:rPr>
          <w:sz w:val="28"/>
          <w:szCs w:val="28"/>
        </w:rPr>
        <w:t>кабинет (комнату) заполнения медицинских и иных документов;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EA36DA" w:rsidRPr="00DE2FE4">
        <w:rPr>
          <w:sz w:val="28"/>
          <w:szCs w:val="28"/>
        </w:rPr>
        <w:t>комнаты отдыха для медицинских работников, помещение для приема пищи работниками и санитарно-бытовые помещения для работников, включая душевые комнаты;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7C1945" w:rsidRPr="00F42821">
        <w:rPr>
          <w:sz w:val="28"/>
          <w:szCs w:val="28"/>
        </w:rPr>
        <w:t>помещение для отработки приемов оказания скорой медицинской помощи</w:t>
      </w:r>
      <w:r w:rsidR="007C1945">
        <w:rPr>
          <w:sz w:val="28"/>
          <w:szCs w:val="28"/>
        </w:rPr>
        <w:t>;</w:t>
      </w:r>
    </w:p>
    <w:p w:rsidR="00EA36DA" w:rsidRPr="00DE2FE4" w:rsidRDefault="00DE2FE4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ф) </w:t>
      </w:r>
      <w:r w:rsidR="00EA36DA" w:rsidRPr="00DE2FE4">
        <w:rPr>
          <w:sz w:val="28"/>
          <w:szCs w:val="28"/>
        </w:rPr>
        <w:t>кабинет психологической разгрузки;</w:t>
      </w:r>
    </w:p>
    <w:p w:rsidR="00EA36DA" w:rsidRPr="00DE2FE4" w:rsidRDefault="00693A4C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DE2FE4">
        <w:rPr>
          <w:sz w:val="28"/>
          <w:szCs w:val="28"/>
        </w:rPr>
        <w:t>)</w:t>
      </w:r>
      <w:r w:rsidR="00DE2FE4">
        <w:t> </w:t>
      </w:r>
      <w:r w:rsidR="00EA36DA" w:rsidRPr="00DE2FE4">
        <w:rPr>
          <w:sz w:val="28"/>
          <w:szCs w:val="28"/>
        </w:rPr>
        <w:t>кабинет предрейсовых и послерейсовых медицинских осмотров водителей;</w:t>
      </w:r>
    </w:p>
    <w:p w:rsidR="00EA36DA" w:rsidRPr="00DE2FE4" w:rsidRDefault="00693A4C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E2FE4">
        <w:rPr>
          <w:sz w:val="28"/>
          <w:szCs w:val="28"/>
        </w:rPr>
        <w:t>)</w:t>
      </w:r>
      <w:r w:rsidR="004A59C0" w:rsidRPr="004A59C0">
        <w:rPr>
          <w:sz w:val="28"/>
          <w:szCs w:val="28"/>
        </w:rPr>
        <w:t xml:space="preserve"> </w:t>
      </w:r>
      <w:r w:rsidR="004A59C0" w:rsidRPr="00DE2FE4">
        <w:rPr>
          <w:sz w:val="28"/>
          <w:szCs w:val="28"/>
        </w:rPr>
        <w:t>помещения административно-хозяйственных отделов и служб, в том числе помещение бухгалтерии</w:t>
      </w:r>
      <w:r w:rsidR="004A59C0">
        <w:rPr>
          <w:sz w:val="28"/>
          <w:szCs w:val="28"/>
        </w:rPr>
        <w:t>,</w:t>
      </w:r>
      <w:r w:rsidR="004A59C0" w:rsidRPr="00DE2FE4">
        <w:rPr>
          <w:sz w:val="28"/>
          <w:szCs w:val="28"/>
        </w:rPr>
        <w:t xml:space="preserve"> помещение отдела кадров</w:t>
      </w:r>
      <w:r w:rsidR="004A59C0">
        <w:rPr>
          <w:sz w:val="28"/>
          <w:szCs w:val="28"/>
        </w:rPr>
        <w:t>,</w:t>
      </w:r>
      <w:r w:rsidR="004A59C0" w:rsidRPr="00DE2FE4">
        <w:rPr>
          <w:sz w:val="28"/>
          <w:szCs w:val="28"/>
        </w:rPr>
        <w:t xml:space="preserve"> помещение планово-экономического отдела</w:t>
      </w:r>
      <w:r w:rsidR="004A59C0">
        <w:rPr>
          <w:sz w:val="28"/>
          <w:szCs w:val="28"/>
        </w:rPr>
        <w:t>,</w:t>
      </w:r>
      <w:r w:rsidR="004A59C0" w:rsidRPr="00DE2FE4">
        <w:rPr>
          <w:sz w:val="28"/>
          <w:szCs w:val="28"/>
        </w:rPr>
        <w:t xml:space="preserve"> помещение для автономного источника электропитания, помещения для сбора медицинских отходов, помещение для хранения баллонов с газами;</w:t>
      </w:r>
    </w:p>
    <w:p w:rsidR="004A59C0" w:rsidRPr="007C0C51" w:rsidRDefault="00693A4C" w:rsidP="004A59C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E2FE4">
        <w:rPr>
          <w:sz w:val="28"/>
          <w:szCs w:val="28"/>
        </w:rPr>
        <w:t>)</w:t>
      </w:r>
      <w:r w:rsidR="004A59C0">
        <w:t xml:space="preserve"> </w:t>
      </w:r>
      <w:r w:rsidR="004A59C0">
        <w:rPr>
          <w:sz w:val="28"/>
          <w:szCs w:val="28"/>
        </w:rPr>
        <w:t>п</w:t>
      </w:r>
      <w:r w:rsidR="004A59C0" w:rsidRPr="006C05AE">
        <w:rPr>
          <w:sz w:val="28"/>
          <w:szCs w:val="28"/>
        </w:rPr>
        <w:t>омещение для размещения серверного,</w:t>
      </w:r>
      <w:r w:rsidR="004A59C0">
        <w:rPr>
          <w:sz w:val="28"/>
          <w:szCs w:val="28"/>
        </w:rPr>
        <w:t xml:space="preserve"> </w:t>
      </w:r>
      <w:r w:rsidR="004A59C0" w:rsidRPr="006C05AE">
        <w:rPr>
          <w:sz w:val="28"/>
          <w:szCs w:val="28"/>
        </w:rPr>
        <w:t>коммутационного оборудования и оборудования связи с соответствующими</w:t>
      </w:r>
      <w:r w:rsidR="004A59C0">
        <w:rPr>
          <w:sz w:val="28"/>
          <w:szCs w:val="28"/>
        </w:rPr>
        <w:t xml:space="preserve"> </w:t>
      </w:r>
      <w:r w:rsidR="004A59C0" w:rsidRPr="006C05AE">
        <w:rPr>
          <w:sz w:val="28"/>
          <w:szCs w:val="28"/>
        </w:rPr>
        <w:t>системами пожаротушения и климат-контроля</w:t>
      </w:r>
      <w:r w:rsidR="004A59C0">
        <w:rPr>
          <w:sz w:val="28"/>
          <w:szCs w:val="28"/>
        </w:rPr>
        <w:t>;</w:t>
      </w:r>
    </w:p>
    <w:p w:rsidR="00EA36DA" w:rsidRPr="00DE2FE4" w:rsidRDefault="00693A4C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ш)</w:t>
      </w:r>
      <w:r w:rsidR="00DE2FE4">
        <w:rPr>
          <w:sz w:val="28"/>
          <w:szCs w:val="28"/>
        </w:rPr>
        <w:t> </w:t>
      </w:r>
      <w:r w:rsidR="004A59C0" w:rsidRPr="00DE2FE4">
        <w:rPr>
          <w:sz w:val="28"/>
          <w:szCs w:val="28"/>
        </w:rPr>
        <w:t>помещения (кабинеты) руководителей</w:t>
      </w:r>
      <w:r w:rsidR="00EA36DA" w:rsidRPr="00DE2FE4">
        <w:rPr>
          <w:sz w:val="28"/>
          <w:szCs w:val="28"/>
        </w:rPr>
        <w:t>;</w:t>
      </w:r>
    </w:p>
    <w:p w:rsidR="00EA36DA" w:rsidRPr="00DE2FE4" w:rsidRDefault="00693A4C" w:rsidP="00DE2F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DE2FE4">
        <w:rPr>
          <w:sz w:val="28"/>
          <w:szCs w:val="28"/>
        </w:rPr>
        <w:t>) </w:t>
      </w:r>
      <w:r w:rsidR="004A59C0" w:rsidRPr="00DE2FE4">
        <w:rPr>
          <w:sz w:val="28"/>
          <w:szCs w:val="28"/>
        </w:rPr>
        <w:t>иные помещения, необходимые для обеспечения функционирования центра скорой медицинской помощи и медицины катастроф</w:t>
      </w:r>
      <w:r w:rsidR="004A59C0">
        <w:rPr>
          <w:sz w:val="28"/>
          <w:szCs w:val="28"/>
        </w:rPr>
        <w:t>.</w:t>
      </w:r>
    </w:p>
    <w:sectPr w:rsidR="00EA36DA" w:rsidRPr="00DE2FE4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CA" w:rsidRDefault="00EE2ECA">
      <w:pPr>
        <w:spacing w:after="0" w:line="240" w:lineRule="auto"/>
      </w:pPr>
      <w:r>
        <w:separator/>
      </w:r>
    </w:p>
  </w:endnote>
  <w:endnote w:type="continuationSeparator" w:id="0">
    <w:p w:rsidR="00EE2ECA" w:rsidRDefault="00E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CA" w:rsidRDefault="00EE2ECA">
      <w:pPr>
        <w:spacing w:after="0" w:line="240" w:lineRule="auto"/>
      </w:pPr>
      <w:r>
        <w:separator/>
      </w:r>
    </w:p>
  </w:footnote>
  <w:footnote w:type="continuationSeparator" w:id="0">
    <w:p w:rsidR="00EE2ECA" w:rsidRDefault="00EE2ECA">
      <w:pPr>
        <w:spacing w:after="0" w:line="240" w:lineRule="auto"/>
      </w:pPr>
      <w:r>
        <w:continuationSeparator/>
      </w:r>
    </w:p>
  </w:footnote>
  <w:footnote w:id="1">
    <w:p w:rsidR="00453898" w:rsidRPr="00453898" w:rsidRDefault="00453898" w:rsidP="00453898">
      <w:pPr>
        <w:pStyle w:val="ab"/>
        <w:jc w:val="both"/>
        <w:rPr>
          <w:rFonts w:ascii="Times New Roman" w:hAnsi="Times New Roman"/>
          <w:lang w:val="ru-RU"/>
        </w:rPr>
      </w:pPr>
      <w:r w:rsidRPr="00453898">
        <w:rPr>
          <w:rStyle w:val="ad"/>
          <w:rFonts w:ascii="Times New Roman" w:hAnsi="Times New Roman"/>
        </w:rPr>
        <w:footnoteRef/>
      </w:r>
      <w:r w:rsidRPr="00453898">
        <w:rPr>
          <w:rFonts w:ascii="Times New Roman" w:hAnsi="Times New Roman"/>
        </w:rPr>
        <w:t xml:space="preserve">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</w:t>
      </w:r>
      <w:r w:rsidRPr="00453898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4" w:rsidRDefault="00DE2FE4">
    <w:pPr>
      <w:pStyle w:val="a5"/>
      <w:jc w:val="center"/>
    </w:pPr>
  </w:p>
  <w:p w:rsidR="00DE2FE4" w:rsidRPr="00DE2FE4" w:rsidRDefault="00505DC6">
    <w:pPr>
      <w:pStyle w:val="a5"/>
      <w:jc w:val="center"/>
      <w:rPr>
        <w:rFonts w:ascii="Times New Roman" w:hAnsi="Times New Roman"/>
      </w:rPr>
    </w:pPr>
    <w:r w:rsidRPr="00DE2FE4">
      <w:rPr>
        <w:rFonts w:ascii="Times New Roman" w:hAnsi="Times New Roman"/>
      </w:rPr>
      <w:fldChar w:fldCharType="begin"/>
    </w:r>
    <w:r w:rsidR="00DE2FE4" w:rsidRPr="00DE2FE4">
      <w:rPr>
        <w:rFonts w:ascii="Times New Roman" w:hAnsi="Times New Roman"/>
      </w:rPr>
      <w:instrText xml:space="preserve"> PAGE   \* MERGEFORMAT </w:instrText>
    </w:r>
    <w:r w:rsidRPr="00DE2FE4">
      <w:rPr>
        <w:rFonts w:ascii="Times New Roman" w:hAnsi="Times New Roman"/>
      </w:rPr>
      <w:fldChar w:fldCharType="separate"/>
    </w:r>
    <w:r w:rsidR="005A299B">
      <w:rPr>
        <w:rFonts w:ascii="Times New Roman" w:hAnsi="Times New Roman"/>
        <w:noProof/>
      </w:rPr>
      <w:t>4</w:t>
    </w:r>
    <w:r w:rsidRPr="00DE2FE4">
      <w:rPr>
        <w:rFonts w:ascii="Times New Roman" w:hAnsi="Times New Roman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02F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4059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156B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280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4BF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5885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4EF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D697F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3898"/>
    <w:rsid w:val="00456054"/>
    <w:rsid w:val="00462251"/>
    <w:rsid w:val="00462703"/>
    <w:rsid w:val="00463642"/>
    <w:rsid w:val="00464D83"/>
    <w:rsid w:val="00465B3B"/>
    <w:rsid w:val="00466D9C"/>
    <w:rsid w:val="00470F3A"/>
    <w:rsid w:val="00473AFB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9C0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05DC6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878E6"/>
    <w:rsid w:val="00593139"/>
    <w:rsid w:val="00593923"/>
    <w:rsid w:val="0059448C"/>
    <w:rsid w:val="005A1029"/>
    <w:rsid w:val="005A299B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A4C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37C6"/>
    <w:rsid w:val="006E5AF4"/>
    <w:rsid w:val="006F1707"/>
    <w:rsid w:val="006F2ADA"/>
    <w:rsid w:val="006F5DC4"/>
    <w:rsid w:val="006F7923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4CAD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1F29"/>
    <w:rsid w:val="007B2CAF"/>
    <w:rsid w:val="007C00CD"/>
    <w:rsid w:val="007C0C51"/>
    <w:rsid w:val="007C1945"/>
    <w:rsid w:val="007C4402"/>
    <w:rsid w:val="007C5948"/>
    <w:rsid w:val="007C6688"/>
    <w:rsid w:val="007D0A33"/>
    <w:rsid w:val="007D0DAD"/>
    <w:rsid w:val="007D10A2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29C3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6E8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597A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56C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49F"/>
    <w:rsid w:val="00A71C0B"/>
    <w:rsid w:val="00A72172"/>
    <w:rsid w:val="00A72B11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C78AF"/>
    <w:rsid w:val="00BD1583"/>
    <w:rsid w:val="00BD1F56"/>
    <w:rsid w:val="00BD2391"/>
    <w:rsid w:val="00BD2AB6"/>
    <w:rsid w:val="00BD35CE"/>
    <w:rsid w:val="00BD7293"/>
    <w:rsid w:val="00BE1156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5B77"/>
    <w:rsid w:val="00C17816"/>
    <w:rsid w:val="00C20080"/>
    <w:rsid w:val="00C225DB"/>
    <w:rsid w:val="00C2422C"/>
    <w:rsid w:val="00C244C2"/>
    <w:rsid w:val="00C26185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56E1B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57C7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2FE4"/>
    <w:rsid w:val="00DE3FDC"/>
    <w:rsid w:val="00DE46C0"/>
    <w:rsid w:val="00DE689F"/>
    <w:rsid w:val="00DE7662"/>
    <w:rsid w:val="00DE7A6A"/>
    <w:rsid w:val="00DF185A"/>
    <w:rsid w:val="00DF2121"/>
    <w:rsid w:val="00DF56AB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21C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3E13"/>
    <w:rsid w:val="00ED4FEB"/>
    <w:rsid w:val="00ED551B"/>
    <w:rsid w:val="00ED63A9"/>
    <w:rsid w:val="00ED66D8"/>
    <w:rsid w:val="00ED6E65"/>
    <w:rsid w:val="00EE19AA"/>
    <w:rsid w:val="00EE1F4F"/>
    <w:rsid w:val="00EE2ECA"/>
    <w:rsid w:val="00EE3309"/>
    <w:rsid w:val="00EE3DD1"/>
    <w:rsid w:val="00EE405E"/>
    <w:rsid w:val="00EE44A6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0B1F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BAEB-9E0E-4CEA-B600-8BF2D9C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7257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2022-05-20T09:24:00Z</dcterms:created>
  <dcterms:modified xsi:type="dcterms:W3CDTF">2022-05-20T09:24:00Z</dcterms:modified>
</cp:coreProperties>
</file>