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4E" w:rsidRPr="00D923E3" w:rsidRDefault="00C22B1B" w:rsidP="003969FB">
      <w:pPr>
        <w:pStyle w:val="Heading10"/>
        <w:keepNext/>
        <w:keepLines/>
        <w:shd w:val="clear" w:color="auto" w:fill="auto"/>
        <w:spacing w:after="0" w:line="360" w:lineRule="auto"/>
      </w:pPr>
      <w:bookmarkStart w:id="0" w:name="_GoBack"/>
      <w:bookmarkEnd w:id="0"/>
      <w:r w:rsidRPr="00D923E3">
        <w:t>ПОЯСНИТЕЛЬНАЯ ЗАПИСКА</w:t>
      </w:r>
    </w:p>
    <w:p w:rsidR="004F6EDC" w:rsidRDefault="004C1B4E" w:rsidP="003969FB">
      <w:pPr>
        <w:spacing w:after="0" w:line="360" w:lineRule="auto"/>
        <w:contextualSpacing/>
        <w:jc w:val="center"/>
      </w:pPr>
      <w:r w:rsidRPr="00D923E3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1E2459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</w:t>
      </w:r>
      <w:r w:rsidR="00222E8F" w:rsidRPr="00D923E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E24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2459" w:rsidRPr="001E245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Федеральный закон «Об основах охраны здоровья граждан в Российской Федерации»</w:t>
      </w:r>
    </w:p>
    <w:p w:rsidR="00222E8F" w:rsidRPr="00934856" w:rsidRDefault="00222E8F" w:rsidP="003969FB">
      <w:pPr>
        <w:pStyle w:val="a4"/>
        <w:jc w:val="center"/>
      </w:pPr>
    </w:p>
    <w:p w:rsidR="00187300" w:rsidRDefault="00222E8F" w:rsidP="003969FB">
      <w:pPr>
        <w:pStyle w:val="a4"/>
        <w:ind w:firstLine="748"/>
      </w:pPr>
      <w:r w:rsidRPr="00222E8F">
        <w:rPr>
          <w:bCs/>
        </w:rPr>
        <w:t xml:space="preserve">Проект </w:t>
      </w:r>
      <w:r w:rsidR="001E2459">
        <w:rPr>
          <w:bCs/>
        </w:rPr>
        <w:t xml:space="preserve">федерального закона </w:t>
      </w:r>
      <w:r w:rsidR="001E2459" w:rsidRPr="001E2459">
        <w:rPr>
          <w:bCs/>
        </w:rPr>
        <w:t>«О внесении изменений в Федеральный закон «Об основах охраны здоровья граждан в Российской Федерации»</w:t>
      </w:r>
      <w:r w:rsidR="001E2459">
        <w:rPr>
          <w:bCs/>
        </w:rPr>
        <w:t xml:space="preserve"> </w:t>
      </w:r>
      <w:r w:rsidR="00187300">
        <w:rPr>
          <w:bCs/>
        </w:rPr>
        <w:br/>
      </w:r>
      <w:r w:rsidR="00E31B76">
        <w:t xml:space="preserve">(далее – </w:t>
      </w:r>
      <w:r w:rsidR="001E2459">
        <w:t>законопроект</w:t>
      </w:r>
      <w:r w:rsidR="00E31B76">
        <w:t xml:space="preserve">) </w:t>
      </w:r>
      <w:r w:rsidR="001E2459">
        <w:t xml:space="preserve">подготовлен </w:t>
      </w:r>
      <w:r w:rsidR="00902FD0">
        <w:t>в соответствии с поручением Председателя</w:t>
      </w:r>
      <w:r w:rsidR="00902FD0" w:rsidRPr="001E2459">
        <w:t xml:space="preserve"> Правительства Российской Федерации</w:t>
      </w:r>
      <w:r w:rsidR="00902FD0">
        <w:t xml:space="preserve"> М.В. </w:t>
      </w:r>
      <w:proofErr w:type="spellStart"/>
      <w:r w:rsidR="00902FD0">
        <w:t>Мишустина</w:t>
      </w:r>
      <w:proofErr w:type="spellEnd"/>
      <w:r w:rsidR="00902FD0">
        <w:t xml:space="preserve"> </w:t>
      </w:r>
      <w:r w:rsidR="00902FD0">
        <w:br/>
        <w:t xml:space="preserve">от </w:t>
      </w:r>
      <w:r w:rsidR="00902FD0" w:rsidRPr="005C3CB6">
        <w:t>00 месяц 2024 г. № ММ</w:t>
      </w:r>
      <w:proofErr w:type="gramStart"/>
      <w:r w:rsidR="00902FD0" w:rsidRPr="005C3CB6">
        <w:t>-...</w:t>
      </w:r>
      <w:r w:rsidR="00187300" w:rsidRPr="005C3CB6">
        <w:t>.</w:t>
      </w:r>
      <w:proofErr w:type="gramEnd"/>
    </w:p>
    <w:p w:rsidR="00B14F5C" w:rsidRDefault="00FD27DC" w:rsidP="003969FB">
      <w:pPr>
        <w:pStyle w:val="a4"/>
        <w:ind w:firstLine="748"/>
      </w:pPr>
      <w:r>
        <w:t>З</w:t>
      </w:r>
      <w:r w:rsidR="00B14F5C">
        <w:t>аконопроект закрепляет статус национальных медицинских исследовательских центров (далее – НМИЦ)</w:t>
      </w:r>
      <w:r w:rsidR="003969FB">
        <w:t xml:space="preserve"> и</w:t>
      </w:r>
      <w:r w:rsidR="00B14F5C">
        <w:t xml:space="preserve"> обеспечивает межведомственный характер их функционирования.</w:t>
      </w:r>
    </w:p>
    <w:p w:rsidR="00B14F5C" w:rsidRPr="004D073D" w:rsidRDefault="00A73EF6" w:rsidP="003969FB">
      <w:pPr>
        <w:pStyle w:val="a4"/>
        <w:ind w:firstLine="748"/>
      </w:pPr>
      <w:r>
        <w:t xml:space="preserve">Законопроект определяет организации, которым </w:t>
      </w:r>
      <w:proofErr w:type="gramStart"/>
      <w:r>
        <w:t>может</w:t>
      </w:r>
      <w:proofErr w:type="gramEnd"/>
      <w:r>
        <w:t xml:space="preserve"> присвоен статус НМИЦ - это организации, осуществляющие научную и (или) научно-техническую деятельность, подведомственные федеральным органам исполнительной власти или исполнительным органам государственной власти субъектов Российской Федерации, а также цели наделения НМИЦ соответствующими функциями - реализация</w:t>
      </w:r>
      <w:r w:rsidRPr="00A73EF6">
        <w:t xml:space="preserve"> государственной политики в сфере здравоохранения,</w:t>
      </w:r>
      <w:r>
        <w:t xml:space="preserve"> совершенствование</w:t>
      </w:r>
      <w:r w:rsidR="00FD27DC" w:rsidRPr="00FD27DC">
        <w:t xml:space="preserve"> организации оказания м</w:t>
      </w:r>
      <w:r>
        <w:t>едицинской помощи, методическое обеспечение</w:t>
      </w:r>
      <w:r w:rsidR="00FD27DC" w:rsidRPr="00FD27DC">
        <w:t xml:space="preserve"> медицинс</w:t>
      </w:r>
      <w:r>
        <w:t>кой деятельности и аналитическая</w:t>
      </w:r>
      <w:r w:rsidR="00FD27DC" w:rsidRPr="00FD27DC">
        <w:t xml:space="preserve"> деятельност</w:t>
      </w:r>
      <w:r>
        <w:t>ь, развитие</w:t>
      </w:r>
      <w:r w:rsidR="00FD27DC" w:rsidRPr="00FD27DC">
        <w:t xml:space="preserve"> медицинской науки и инноваций в сфере </w:t>
      </w:r>
      <w:r w:rsidR="00FD27DC" w:rsidRPr="004D073D">
        <w:t>здравоохранения</w:t>
      </w:r>
      <w:r w:rsidR="00B14F5C" w:rsidRPr="004D073D">
        <w:t>.</w:t>
      </w:r>
      <w:r w:rsidR="004537CC" w:rsidRPr="004D073D">
        <w:t xml:space="preserve"> Координацию деятельности НМИЦ в соответствии с законопроектом осуществляться Министерством здравоохранения Российской Федерации.</w:t>
      </w:r>
    </w:p>
    <w:p w:rsidR="00B14F5C" w:rsidRPr="00107850" w:rsidRDefault="00B14F5C" w:rsidP="003969FB">
      <w:pPr>
        <w:pStyle w:val="a4"/>
        <w:ind w:firstLine="748"/>
      </w:pPr>
      <w:r w:rsidRPr="00107850">
        <w:t xml:space="preserve">Статус НМИЦ может быть присвоен по </w:t>
      </w:r>
      <w:r w:rsidR="004537CC" w:rsidRPr="00107850">
        <w:t xml:space="preserve">направлению </w:t>
      </w:r>
      <w:r w:rsidRPr="00107850">
        <w:t xml:space="preserve">медицинской </w:t>
      </w:r>
      <w:r w:rsidR="004537CC" w:rsidRPr="00107850">
        <w:t>деятельности</w:t>
      </w:r>
      <w:r w:rsidRPr="00107850">
        <w:t>, включ</w:t>
      </w:r>
      <w:r w:rsidR="00376325" w:rsidRPr="00107850">
        <w:t>енному в перечень, утверждаемый уполномоченным федеральным органом исполнительной власти</w:t>
      </w:r>
      <w:r w:rsidR="004D073D" w:rsidRPr="00107850">
        <w:t xml:space="preserve">, по итогам проводимого Правительством Российской Федерации отбора медицинских организаций на основании критериев, утверждаемых Министерством здравоохранения </w:t>
      </w:r>
      <w:r w:rsidR="004D073D" w:rsidRPr="00107850">
        <w:lastRenderedPageBreak/>
        <w:t xml:space="preserve">Российской Федерации и </w:t>
      </w:r>
      <w:proofErr w:type="gramStart"/>
      <w:r w:rsidR="004D073D" w:rsidRPr="00107850">
        <w:t>отражающих</w:t>
      </w:r>
      <w:proofErr w:type="gramEnd"/>
      <w:r w:rsidR="004D073D" w:rsidRPr="00107850">
        <w:t xml:space="preserve"> в том числе кадровый потенциал и результативность деятельности в научной и (или) научно-технической, инновационных сферах, а также кадровый потенциал и результативность медицинской деятельности организации, включая оказание высокотехнологичной медицинской помощи.</w:t>
      </w:r>
      <w:r w:rsidR="00083AEE" w:rsidRPr="00107850">
        <w:t xml:space="preserve"> </w:t>
      </w:r>
    </w:p>
    <w:p w:rsidR="00A73EF6" w:rsidRDefault="00083AEE" w:rsidP="003969FB">
      <w:pPr>
        <w:pStyle w:val="a4"/>
        <w:ind w:firstLine="748"/>
      </w:pPr>
      <w:proofErr w:type="gramStart"/>
      <w:r>
        <w:t xml:space="preserve">Полномочиями </w:t>
      </w:r>
      <w:r w:rsidR="00A73EF6">
        <w:t>по оп</w:t>
      </w:r>
      <w:r w:rsidR="005E030D">
        <w:t>ределени</w:t>
      </w:r>
      <w:r w:rsidR="00A73EF6">
        <w:t>ю</w:t>
      </w:r>
      <w:r w:rsidR="005E030D">
        <w:t xml:space="preserve"> </w:t>
      </w:r>
      <w:r w:rsidR="004D073D">
        <w:t xml:space="preserve">Правил отбора </w:t>
      </w:r>
      <w:r w:rsidR="004D073D" w:rsidRPr="004D073D">
        <w:t>медицинских организаций для присвоения им статуса национального медицинского исследовательского центра, присвоения и прекращения статуса национального медицинского исследовательского центра</w:t>
      </w:r>
      <w:r w:rsidR="004D073D">
        <w:t xml:space="preserve">, а также по утверждению </w:t>
      </w:r>
      <w:r w:rsidR="004D073D" w:rsidRPr="004D073D">
        <w:t>Положени</w:t>
      </w:r>
      <w:r w:rsidR="004D073D">
        <w:t>я</w:t>
      </w:r>
      <w:r w:rsidR="004D073D" w:rsidRPr="004D073D">
        <w:t xml:space="preserve"> о деятельности национальных медицинских исследовательских центров, включая их функции и порядок деятельности,</w:t>
      </w:r>
      <w:r w:rsidR="004D073D">
        <w:t xml:space="preserve"> и П</w:t>
      </w:r>
      <w:r w:rsidR="004D073D" w:rsidRPr="00A73EF6">
        <w:t xml:space="preserve">равил финансового обеспечения исполнения функций </w:t>
      </w:r>
      <w:r w:rsidR="004D073D">
        <w:t xml:space="preserve">НМИЦ </w:t>
      </w:r>
      <w:r w:rsidR="004D073D" w:rsidRPr="00A73EF6">
        <w:t>за счет бюджетных ассигнований федерального бюджета</w:t>
      </w:r>
      <w:r>
        <w:t xml:space="preserve"> законопроектом наделяется</w:t>
      </w:r>
      <w:r w:rsidRPr="00295C4C">
        <w:t xml:space="preserve"> Правительство</w:t>
      </w:r>
      <w:r>
        <w:t xml:space="preserve"> </w:t>
      </w:r>
      <w:r w:rsidRPr="00295C4C">
        <w:t>Российской Федерации</w:t>
      </w:r>
      <w:r w:rsidR="004D073D" w:rsidRPr="00295C4C">
        <w:t>.</w:t>
      </w:r>
      <w:proofErr w:type="gramEnd"/>
    </w:p>
    <w:p w:rsidR="003969FB" w:rsidRDefault="003969FB" w:rsidP="003969FB">
      <w:pPr>
        <w:pStyle w:val="a4"/>
        <w:ind w:firstLine="748"/>
      </w:pPr>
      <w:r>
        <w:t xml:space="preserve">Законопроектом также предусмотрено, что в случае </w:t>
      </w:r>
      <w:r w:rsidRPr="003969FB">
        <w:t>наличи</w:t>
      </w:r>
      <w:r>
        <w:t>я</w:t>
      </w:r>
      <w:r w:rsidRPr="003969FB">
        <w:t xml:space="preserve"> нескольких национальных медицинских исследовательских центров по одному направлению медицинской деятельности </w:t>
      </w:r>
      <w:r>
        <w:t xml:space="preserve">Минздрав России </w:t>
      </w:r>
      <w:r w:rsidRPr="003969FB">
        <w:t xml:space="preserve">определяет головной национальный медицинский исследовательский центр по направлению медицинской деятельности </w:t>
      </w:r>
      <w:r>
        <w:t>в соответствии с утверждаемыми им п</w:t>
      </w:r>
      <w:r w:rsidRPr="003969FB">
        <w:t>равила</w:t>
      </w:r>
      <w:r>
        <w:t>ми</w:t>
      </w:r>
      <w:r w:rsidRPr="003969FB">
        <w:t xml:space="preserve"> и критери</w:t>
      </w:r>
      <w:r>
        <w:t>ями</w:t>
      </w:r>
      <w:r w:rsidRPr="003969FB">
        <w:t xml:space="preserve"> определения головного национального медицинского исследовательского центра по направлению медицинской деятельности</w:t>
      </w:r>
      <w:r>
        <w:t>.</w:t>
      </w:r>
    </w:p>
    <w:p w:rsidR="00B14F5C" w:rsidRDefault="00B14F5C" w:rsidP="003969FB">
      <w:pPr>
        <w:pStyle w:val="a4"/>
        <w:ind w:firstLine="748"/>
      </w:pPr>
      <w:r>
        <w:t xml:space="preserve">Финансовое обеспечение исполнения функций национальных медицинских исследовательских центров осуществляется за счет бюджетных ассигнований федерального бюджета, бюджетов субъектов Российской Федерации, а также иных не запрещенных законодательством Российской Федерации источников. </w:t>
      </w:r>
    </w:p>
    <w:p w:rsidR="00C54009" w:rsidRDefault="00A73EF6" w:rsidP="003969FB">
      <w:pPr>
        <w:pStyle w:val="a4"/>
        <w:ind w:firstLine="748"/>
      </w:pPr>
      <w:r>
        <w:t xml:space="preserve">Соответствующий </w:t>
      </w:r>
      <w:r w:rsidR="00C54009">
        <w:t>Федеральн</w:t>
      </w:r>
      <w:r w:rsidR="006F7A2A">
        <w:t>ый закон</w:t>
      </w:r>
      <w:r w:rsidR="00C54009">
        <w:t xml:space="preserve"> </w:t>
      </w:r>
      <w:r w:rsidR="006F7A2A">
        <w:t xml:space="preserve">вступает </w:t>
      </w:r>
      <w:r w:rsidR="00C54009">
        <w:t xml:space="preserve">в силу </w:t>
      </w:r>
      <w:r w:rsidR="006F7A2A">
        <w:t xml:space="preserve">1 июля 2025 г. </w:t>
      </w:r>
    </w:p>
    <w:p w:rsidR="00FD27DC" w:rsidRDefault="00CD3F97" w:rsidP="003969FB">
      <w:pPr>
        <w:pStyle w:val="a4"/>
        <w:ind w:firstLine="748"/>
      </w:pPr>
      <w:r w:rsidRPr="00CD3F97">
        <w:t xml:space="preserve">Законопроект не содержит вновь вводимых обязательных требований, </w:t>
      </w:r>
      <w:r w:rsidR="00FD27DC" w:rsidRPr="00FD27DC">
        <w:t xml:space="preserve">которые связаны с осуществлением предпринимательской и иной </w:t>
      </w:r>
      <w:r w:rsidR="00FD27DC" w:rsidRPr="00FD27DC">
        <w:lastRenderedPageBreak/>
        <w:t xml:space="preserve">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</w:t>
      </w:r>
      <w:proofErr w:type="gramStart"/>
      <w:r w:rsidR="00FD27DC" w:rsidRPr="00FD27DC">
        <w:t>экспертизы</w:t>
      </w:r>
      <w:proofErr w:type="gramEnd"/>
      <w:r w:rsidR="00FD27DC" w:rsidRPr="00FD27DC">
        <w:t xml:space="preserve"> </w:t>
      </w:r>
      <w:r w:rsidRPr="00CD3F97">
        <w:t xml:space="preserve">оценка соблюдения которых осуществляется в рамках федерального государственного контроля (надзора), муниципального контроля, при рассмотрении дел об административных правонарушениях. </w:t>
      </w:r>
    </w:p>
    <w:p w:rsidR="00B14F5C" w:rsidRDefault="00B14F5C" w:rsidP="003969FB">
      <w:pPr>
        <w:pStyle w:val="a4"/>
        <w:ind w:firstLine="748"/>
      </w:pPr>
      <w:r w:rsidRPr="004615C0">
        <w:t>Наступление негативных социально-экономических, финансовых и иных последствий реализации предлагаемых решений, в том числе для субъектов предпринимательской и иной экономической деятельности, не прогнозируется.</w:t>
      </w:r>
    </w:p>
    <w:p w:rsidR="00CD3F97" w:rsidRDefault="00CD3F97" w:rsidP="003969FB">
      <w:pPr>
        <w:pStyle w:val="a4"/>
        <w:ind w:firstLine="748"/>
      </w:pPr>
      <w:r w:rsidRPr="00CD3F97">
        <w:t>Законопроект соответствует положениям Договора о Евразийском экономическом союзе и иным международным договорам Российской Федерации.</w:t>
      </w:r>
    </w:p>
    <w:p w:rsidR="001E2459" w:rsidRDefault="00B14F5C" w:rsidP="003969FB">
      <w:pPr>
        <w:pStyle w:val="a4"/>
        <w:ind w:firstLine="748"/>
      </w:pPr>
      <w:r w:rsidRPr="004615C0">
        <w:t>В палатах Федерального Собрания Российской Федерации проекты федеральных законов аналогичного содержания отсутствуют.</w:t>
      </w:r>
    </w:p>
    <w:sectPr w:rsidR="001E2459" w:rsidSect="00E708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9E" w:rsidRDefault="00DF2A9E" w:rsidP="00B35C04">
      <w:pPr>
        <w:spacing w:after="0" w:line="240" w:lineRule="auto"/>
      </w:pPr>
      <w:r>
        <w:separator/>
      </w:r>
    </w:p>
  </w:endnote>
  <w:endnote w:type="continuationSeparator" w:id="0">
    <w:p w:rsidR="00DF2A9E" w:rsidRDefault="00DF2A9E" w:rsidP="00B3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8" w:rsidRDefault="00E708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8" w:rsidRDefault="00E7081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8" w:rsidRDefault="00E708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9E" w:rsidRDefault="00DF2A9E" w:rsidP="00B35C04">
      <w:pPr>
        <w:spacing w:after="0" w:line="240" w:lineRule="auto"/>
      </w:pPr>
      <w:r>
        <w:separator/>
      </w:r>
    </w:p>
  </w:footnote>
  <w:footnote w:type="continuationSeparator" w:id="0">
    <w:p w:rsidR="00DF2A9E" w:rsidRDefault="00DF2A9E" w:rsidP="00B35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8" w:rsidRDefault="00E708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365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5C04" w:rsidRPr="00B35C04" w:rsidRDefault="00724F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5C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5C04" w:rsidRPr="00B35C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5C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8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C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5C04" w:rsidRDefault="00B35C0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18" w:rsidRDefault="00E708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0E4C"/>
    <w:multiLevelType w:val="singleLevel"/>
    <w:tmpl w:val="A22AC2D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D4C05"/>
    <w:rsid w:val="00006FF1"/>
    <w:rsid w:val="000134B2"/>
    <w:rsid w:val="00027CF5"/>
    <w:rsid w:val="000335EA"/>
    <w:rsid w:val="00037264"/>
    <w:rsid w:val="00051A1C"/>
    <w:rsid w:val="00083AEE"/>
    <w:rsid w:val="00085A43"/>
    <w:rsid w:val="000B4502"/>
    <w:rsid w:val="000D45CB"/>
    <w:rsid w:val="000D7C47"/>
    <w:rsid w:val="000E19CB"/>
    <w:rsid w:val="000E57E5"/>
    <w:rsid w:val="00107850"/>
    <w:rsid w:val="00115424"/>
    <w:rsid w:val="0014104C"/>
    <w:rsid w:val="00141067"/>
    <w:rsid w:val="00141706"/>
    <w:rsid w:val="00153E06"/>
    <w:rsid w:val="00154CD9"/>
    <w:rsid w:val="001615EA"/>
    <w:rsid w:val="00187300"/>
    <w:rsid w:val="00193E23"/>
    <w:rsid w:val="00195272"/>
    <w:rsid w:val="00197984"/>
    <w:rsid w:val="001A1319"/>
    <w:rsid w:val="001B5978"/>
    <w:rsid w:val="001C1EF8"/>
    <w:rsid w:val="001C346A"/>
    <w:rsid w:val="001E2459"/>
    <w:rsid w:val="001F530E"/>
    <w:rsid w:val="00202F00"/>
    <w:rsid w:val="00216D0C"/>
    <w:rsid w:val="00222E8F"/>
    <w:rsid w:val="00245081"/>
    <w:rsid w:val="00245AE7"/>
    <w:rsid w:val="00251A3C"/>
    <w:rsid w:val="00252C8E"/>
    <w:rsid w:val="002567EA"/>
    <w:rsid w:val="002823E0"/>
    <w:rsid w:val="002B23D0"/>
    <w:rsid w:val="002B308C"/>
    <w:rsid w:val="002E475E"/>
    <w:rsid w:val="002F6AEF"/>
    <w:rsid w:val="00313CB0"/>
    <w:rsid w:val="00314627"/>
    <w:rsid w:val="00326FEE"/>
    <w:rsid w:val="003323ED"/>
    <w:rsid w:val="00333854"/>
    <w:rsid w:val="00335E56"/>
    <w:rsid w:val="003375FD"/>
    <w:rsid w:val="00350E64"/>
    <w:rsid w:val="00370867"/>
    <w:rsid w:val="00376325"/>
    <w:rsid w:val="003969FB"/>
    <w:rsid w:val="003A0B43"/>
    <w:rsid w:val="003C0FDC"/>
    <w:rsid w:val="003C5D3F"/>
    <w:rsid w:val="003E689A"/>
    <w:rsid w:val="00412AFF"/>
    <w:rsid w:val="0041519A"/>
    <w:rsid w:val="00432AE1"/>
    <w:rsid w:val="0044147A"/>
    <w:rsid w:val="00442E6E"/>
    <w:rsid w:val="004445E4"/>
    <w:rsid w:val="00447CC0"/>
    <w:rsid w:val="004537CC"/>
    <w:rsid w:val="004615C0"/>
    <w:rsid w:val="00485771"/>
    <w:rsid w:val="004C1B4E"/>
    <w:rsid w:val="004D073D"/>
    <w:rsid w:val="004E0906"/>
    <w:rsid w:val="004E2BDD"/>
    <w:rsid w:val="004F0AA7"/>
    <w:rsid w:val="004F626A"/>
    <w:rsid w:val="004F6EDC"/>
    <w:rsid w:val="005149FB"/>
    <w:rsid w:val="005173F5"/>
    <w:rsid w:val="0052184E"/>
    <w:rsid w:val="0052344F"/>
    <w:rsid w:val="005304EB"/>
    <w:rsid w:val="00547031"/>
    <w:rsid w:val="0055625A"/>
    <w:rsid w:val="005562AB"/>
    <w:rsid w:val="0056416A"/>
    <w:rsid w:val="005802FA"/>
    <w:rsid w:val="0058257E"/>
    <w:rsid w:val="005A12AF"/>
    <w:rsid w:val="005A7356"/>
    <w:rsid w:val="005A7858"/>
    <w:rsid w:val="005C3847"/>
    <w:rsid w:val="005C3CB6"/>
    <w:rsid w:val="005E030D"/>
    <w:rsid w:val="005F439E"/>
    <w:rsid w:val="005F5746"/>
    <w:rsid w:val="00614237"/>
    <w:rsid w:val="00621E19"/>
    <w:rsid w:val="0062222E"/>
    <w:rsid w:val="00670051"/>
    <w:rsid w:val="006817D7"/>
    <w:rsid w:val="00694C97"/>
    <w:rsid w:val="00697066"/>
    <w:rsid w:val="006A01E4"/>
    <w:rsid w:val="006A5CE4"/>
    <w:rsid w:val="006B5F24"/>
    <w:rsid w:val="006C539D"/>
    <w:rsid w:val="006D3CD8"/>
    <w:rsid w:val="006E3FDE"/>
    <w:rsid w:val="006E4B6B"/>
    <w:rsid w:val="006F7A2A"/>
    <w:rsid w:val="00713580"/>
    <w:rsid w:val="00724F0A"/>
    <w:rsid w:val="0072531F"/>
    <w:rsid w:val="00730B3F"/>
    <w:rsid w:val="00763029"/>
    <w:rsid w:val="00781744"/>
    <w:rsid w:val="007A755A"/>
    <w:rsid w:val="007B270B"/>
    <w:rsid w:val="007C5EC9"/>
    <w:rsid w:val="00807FE0"/>
    <w:rsid w:val="00811E99"/>
    <w:rsid w:val="00836ED7"/>
    <w:rsid w:val="00840D77"/>
    <w:rsid w:val="00842C81"/>
    <w:rsid w:val="0085325C"/>
    <w:rsid w:val="00875A50"/>
    <w:rsid w:val="00895675"/>
    <w:rsid w:val="008B6484"/>
    <w:rsid w:val="008C4FCA"/>
    <w:rsid w:val="008C577B"/>
    <w:rsid w:val="008D241C"/>
    <w:rsid w:val="008D39B6"/>
    <w:rsid w:val="008E0287"/>
    <w:rsid w:val="008E2EFF"/>
    <w:rsid w:val="008F21C3"/>
    <w:rsid w:val="00900E3D"/>
    <w:rsid w:val="00902FD0"/>
    <w:rsid w:val="00903E2D"/>
    <w:rsid w:val="00915626"/>
    <w:rsid w:val="00917D00"/>
    <w:rsid w:val="00924E0D"/>
    <w:rsid w:val="009312AA"/>
    <w:rsid w:val="009340DC"/>
    <w:rsid w:val="0094383F"/>
    <w:rsid w:val="00960908"/>
    <w:rsid w:val="009661D4"/>
    <w:rsid w:val="00966468"/>
    <w:rsid w:val="00972D6B"/>
    <w:rsid w:val="00990392"/>
    <w:rsid w:val="009C7611"/>
    <w:rsid w:val="009D18F2"/>
    <w:rsid w:val="009E61B7"/>
    <w:rsid w:val="009E6EF8"/>
    <w:rsid w:val="009F2DF0"/>
    <w:rsid w:val="009F3127"/>
    <w:rsid w:val="00A2042D"/>
    <w:rsid w:val="00A305B3"/>
    <w:rsid w:val="00A4089C"/>
    <w:rsid w:val="00A4538C"/>
    <w:rsid w:val="00A57E9E"/>
    <w:rsid w:val="00A6223D"/>
    <w:rsid w:val="00A73EF6"/>
    <w:rsid w:val="00A860F7"/>
    <w:rsid w:val="00A960E3"/>
    <w:rsid w:val="00A97B73"/>
    <w:rsid w:val="00AB2771"/>
    <w:rsid w:val="00AD1EC1"/>
    <w:rsid w:val="00AD28A2"/>
    <w:rsid w:val="00AD4C05"/>
    <w:rsid w:val="00AE5F50"/>
    <w:rsid w:val="00AF6AA5"/>
    <w:rsid w:val="00B06737"/>
    <w:rsid w:val="00B14F5C"/>
    <w:rsid w:val="00B323C4"/>
    <w:rsid w:val="00B32421"/>
    <w:rsid w:val="00B35C04"/>
    <w:rsid w:val="00B5438B"/>
    <w:rsid w:val="00BA38AC"/>
    <w:rsid w:val="00BB22FC"/>
    <w:rsid w:val="00BC64F1"/>
    <w:rsid w:val="00BF5A0B"/>
    <w:rsid w:val="00BF5EB7"/>
    <w:rsid w:val="00C002A7"/>
    <w:rsid w:val="00C22B1B"/>
    <w:rsid w:val="00C54009"/>
    <w:rsid w:val="00C731C6"/>
    <w:rsid w:val="00C917DE"/>
    <w:rsid w:val="00CA7FEF"/>
    <w:rsid w:val="00CC167F"/>
    <w:rsid w:val="00CD3F97"/>
    <w:rsid w:val="00CF7BEE"/>
    <w:rsid w:val="00D30FC7"/>
    <w:rsid w:val="00D32744"/>
    <w:rsid w:val="00D45C3F"/>
    <w:rsid w:val="00D57112"/>
    <w:rsid w:val="00D65C66"/>
    <w:rsid w:val="00D66CD3"/>
    <w:rsid w:val="00D83A71"/>
    <w:rsid w:val="00D923E3"/>
    <w:rsid w:val="00DE11F8"/>
    <w:rsid w:val="00DF2A9E"/>
    <w:rsid w:val="00DF2B2F"/>
    <w:rsid w:val="00E01517"/>
    <w:rsid w:val="00E07163"/>
    <w:rsid w:val="00E0778C"/>
    <w:rsid w:val="00E15441"/>
    <w:rsid w:val="00E31B76"/>
    <w:rsid w:val="00E53CDC"/>
    <w:rsid w:val="00E60369"/>
    <w:rsid w:val="00E608FE"/>
    <w:rsid w:val="00E70818"/>
    <w:rsid w:val="00E717A0"/>
    <w:rsid w:val="00EB5084"/>
    <w:rsid w:val="00EB578C"/>
    <w:rsid w:val="00EC6F23"/>
    <w:rsid w:val="00ED620B"/>
    <w:rsid w:val="00EF1D31"/>
    <w:rsid w:val="00F05A4A"/>
    <w:rsid w:val="00F27EF4"/>
    <w:rsid w:val="00F42C8F"/>
    <w:rsid w:val="00F439ED"/>
    <w:rsid w:val="00F44B2A"/>
    <w:rsid w:val="00F73096"/>
    <w:rsid w:val="00F732A8"/>
    <w:rsid w:val="00F7530B"/>
    <w:rsid w:val="00FA1925"/>
    <w:rsid w:val="00FC223C"/>
    <w:rsid w:val="00FD27DC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4C1B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4C1B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4C1B4E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rsid w:val="004C1B4E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C1B4E"/>
  </w:style>
  <w:style w:type="paragraph" w:styleId="a5">
    <w:name w:val="header"/>
    <w:basedOn w:val="a"/>
    <w:link w:val="a6"/>
    <w:uiPriority w:val="99"/>
    <w:unhideWhenUsed/>
    <w:rsid w:val="00B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5C04"/>
  </w:style>
  <w:style w:type="paragraph" w:styleId="a7">
    <w:name w:val="footer"/>
    <w:basedOn w:val="a"/>
    <w:link w:val="a8"/>
    <w:uiPriority w:val="99"/>
    <w:unhideWhenUsed/>
    <w:rsid w:val="00B3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5C04"/>
  </w:style>
  <w:style w:type="paragraph" w:styleId="a9">
    <w:name w:val="Balloon Text"/>
    <w:basedOn w:val="a"/>
    <w:link w:val="aa"/>
    <w:uiPriority w:val="99"/>
    <w:semiHidden/>
    <w:unhideWhenUsed/>
    <w:rsid w:val="00DF2B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2B2F"/>
    <w:rPr>
      <w:rFonts w:ascii="Calibri" w:hAnsi="Calibri"/>
      <w:sz w:val="18"/>
      <w:szCs w:val="18"/>
    </w:rPr>
  </w:style>
  <w:style w:type="character" w:customStyle="1" w:styleId="FontStyle30">
    <w:name w:val="Font Style30"/>
    <w:basedOn w:val="a0"/>
    <w:uiPriority w:val="99"/>
    <w:rsid w:val="00C22B1B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5173F5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Ангелина Александровна</dc:creator>
  <cp:lastModifiedBy>администратор4</cp:lastModifiedBy>
  <cp:revision>2</cp:revision>
  <cp:lastPrinted>2024-05-13T17:38:00Z</cp:lastPrinted>
  <dcterms:created xsi:type="dcterms:W3CDTF">2024-07-10T10:57:00Z</dcterms:created>
  <dcterms:modified xsi:type="dcterms:W3CDTF">2024-07-10T10:57:00Z</dcterms:modified>
</cp:coreProperties>
</file>