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2" w:rsidRDefault="00DD7692" w:rsidP="00DD7692">
      <w:pPr>
        <w:jc w:val="right"/>
      </w:pPr>
      <w:bookmarkStart w:id="0" w:name="_GoBack"/>
      <w:bookmarkEnd w:id="0"/>
      <w:r>
        <w:t xml:space="preserve">Проект </w:t>
      </w:r>
    </w:p>
    <w:p w:rsidR="00DD7692" w:rsidRDefault="00DD7692" w:rsidP="00DD7692"/>
    <w:p w:rsidR="0042605E" w:rsidRDefault="0006559F" w:rsidP="0006559F">
      <w:pPr>
        <w:tabs>
          <w:tab w:val="left" w:pos="6300"/>
        </w:tabs>
      </w:pPr>
      <w:r>
        <w:tab/>
      </w:r>
    </w:p>
    <w:p w:rsidR="0042605E" w:rsidRDefault="0042605E" w:rsidP="00C5651E"/>
    <w:p w:rsidR="0042605E" w:rsidRDefault="0042605E" w:rsidP="00DD7692">
      <w:pPr>
        <w:jc w:val="center"/>
      </w:pPr>
    </w:p>
    <w:p w:rsidR="0042605E" w:rsidRDefault="0042605E" w:rsidP="00DD7692">
      <w:pPr>
        <w:jc w:val="center"/>
      </w:pPr>
    </w:p>
    <w:p w:rsidR="00DD7692" w:rsidRDefault="00DD7692" w:rsidP="00DD7692">
      <w:pPr>
        <w:jc w:val="center"/>
      </w:pPr>
      <w:r>
        <w:t>ПРАВИТЕЛЬСТВО РОССИЙСКОЙ ФЕДЕРАЦИИ</w:t>
      </w:r>
    </w:p>
    <w:p w:rsidR="00DD7692" w:rsidRDefault="00DD7692" w:rsidP="00DD7692">
      <w:pPr>
        <w:jc w:val="center"/>
      </w:pPr>
    </w:p>
    <w:p w:rsidR="00DD7692" w:rsidRDefault="00DD7692" w:rsidP="00DD7692">
      <w:pPr>
        <w:jc w:val="center"/>
      </w:pPr>
      <w:r>
        <w:t>ПОСТАНОВЛЕНИЕ</w:t>
      </w:r>
    </w:p>
    <w:p w:rsidR="00DD7692" w:rsidRDefault="00DD7692" w:rsidP="00DD7692">
      <w:pPr>
        <w:jc w:val="center"/>
      </w:pPr>
    </w:p>
    <w:p w:rsidR="00DD7692" w:rsidRDefault="00DD7692" w:rsidP="00DD7692">
      <w:pPr>
        <w:jc w:val="center"/>
      </w:pPr>
      <w:r>
        <w:t xml:space="preserve">от </w:t>
      </w:r>
      <w:r w:rsidR="003C2F36">
        <w:t>«</w:t>
      </w:r>
      <w:r>
        <w:t>___</w:t>
      </w:r>
      <w:r w:rsidR="000C2613">
        <w:t>_</w:t>
      </w:r>
      <w:r w:rsidR="003C2F36">
        <w:t>»</w:t>
      </w:r>
      <w:r w:rsidR="000C2613">
        <w:t xml:space="preserve"> _</w:t>
      </w:r>
      <w:r>
        <w:t>____________г. № ______</w:t>
      </w:r>
    </w:p>
    <w:p w:rsidR="00DD7692" w:rsidRDefault="00DD7692" w:rsidP="00DD7692">
      <w:pPr>
        <w:jc w:val="center"/>
      </w:pPr>
    </w:p>
    <w:p w:rsidR="00DD7692" w:rsidRDefault="00DD7692" w:rsidP="00DD7692">
      <w:pPr>
        <w:jc w:val="center"/>
      </w:pPr>
      <w:r>
        <w:t>МОСКВА</w:t>
      </w:r>
    </w:p>
    <w:p w:rsidR="00DD7692" w:rsidRDefault="00DD7692" w:rsidP="00DD7692">
      <w:pPr>
        <w:jc w:val="center"/>
      </w:pPr>
    </w:p>
    <w:p w:rsidR="00451D30" w:rsidRDefault="00451D30" w:rsidP="00DD7692">
      <w:pPr>
        <w:jc w:val="center"/>
      </w:pPr>
    </w:p>
    <w:p w:rsidR="00451D30" w:rsidRDefault="00451D30" w:rsidP="00DD7692">
      <w:pPr>
        <w:jc w:val="center"/>
      </w:pPr>
    </w:p>
    <w:p w:rsidR="00DD7692" w:rsidRPr="00DD7692" w:rsidRDefault="00825F1C" w:rsidP="001B3DA2">
      <w:pPr>
        <w:jc w:val="center"/>
        <w:rPr>
          <w:b/>
        </w:rPr>
      </w:pPr>
      <w:r>
        <w:rPr>
          <w:b/>
        </w:rPr>
        <w:t>О внесении изменени</w:t>
      </w:r>
      <w:r w:rsidR="00B37F9C">
        <w:rPr>
          <w:b/>
        </w:rPr>
        <w:t>й</w:t>
      </w:r>
    </w:p>
    <w:p w:rsidR="00825F1C" w:rsidRDefault="00871ECC" w:rsidP="00825F1C">
      <w:pPr>
        <w:jc w:val="center"/>
        <w:rPr>
          <w:b/>
          <w:bCs/>
          <w:szCs w:val="28"/>
          <w:lang w:eastAsia="ru-RU"/>
        </w:rPr>
      </w:pPr>
      <w:r>
        <w:rPr>
          <w:b/>
        </w:rPr>
        <w:t xml:space="preserve">в </w:t>
      </w:r>
      <w:r w:rsidR="004C4BD0">
        <w:rPr>
          <w:b/>
        </w:rPr>
        <w:t>постановление Правительства</w:t>
      </w:r>
      <w:r w:rsidR="00DC05E5">
        <w:rPr>
          <w:b/>
        </w:rPr>
        <w:t xml:space="preserve"> </w:t>
      </w:r>
      <w:r>
        <w:rPr>
          <w:b/>
        </w:rPr>
        <w:t>Российской Федерации</w:t>
      </w:r>
      <w:r w:rsidR="00A32410">
        <w:rPr>
          <w:b/>
        </w:rPr>
        <w:t xml:space="preserve"> </w:t>
      </w:r>
      <w:r w:rsidR="004C4BD0">
        <w:rPr>
          <w:b/>
        </w:rPr>
        <w:br/>
        <w:t>от 26 декабря 2017 г. № 1640</w:t>
      </w:r>
    </w:p>
    <w:p w:rsidR="006757D7" w:rsidRDefault="006757D7" w:rsidP="00825F1C">
      <w:pPr>
        <w:tabs>
          <w:tab w:val="left" w:pos="4470"/>
        </w:tabs>
      </w:pPr>
    </w:p>
    <w:p w:rsidR="00DD7692" w:rsidRDefault="00A74B08" w:rsidP="00376FD6">
      <w:pPr>
        <w:spacing w:line="276" w:lineRule="auto"/>
        <w:ind w:firstLine="709"/>
        <w:jc w:val="both"/>
      </w:pPr>
      <w:r w:rsidRPr="00A74B08">
        <w:t>Правительство Ро</w:t>
      </w:r>
      <w:r>
        <w:t xml:space="preserve">ссийской Федерации </w:t>
      </w:r>
      <w:r w:rsidR="00DD7692" w:rsidRPr="007B77FD">
        <w:rPr>
          <w:spacing w:val="20"/>
        </w:rPr>
        <w:t>постановляет</w:t>
      </w:r>
      <w:r w:rsidR="00DD7692" w:rsidRPr="007B77FD">
        <w:t>:</w:t>
      </w:r>
    </w:p>
    <w:p w:rsidR="00DD7692" w:rsidRDefault="001B1CBA" w:rsidP="00C5651E">
      <w:pPr>
        <w:spacing w:line="276" w:lineRule="auto"/>
        <w:ind w:firstLine="709"/>
        <w:jc w:val="both"/>
      </w:pPr>
      <w:r>
        <w:t>1. </w:t>
      </w:r>
      <w:r w:rsidR="00DC05E5" w:rsidRPr="00796B9B">
        <w:t xml:space="preserve">Утвердить прилагаемые изменения, которые вносятся в государственную программу Российской Федерации </w:t>
      </w:r>
      <w:r w:rsidR="003C2F36" w:rsidRPr="00796B9B">
        <w:t>«</w:t>
      </w:r>
      <w:r w:rsidR="00DC05E5" w:rsidRPr="00796B9B">
        <w:t>Развитие здравоохранения</w:t>
      </w:r>
      <w:r w:rsidR="003C2F36" w:rsidRPr="00796B9B">
        <w:t>»</w:t>
      </w:r>
      <w:r w:rsidR="00DC05E5" w:rsidRPr="00796B9B">
        <w:t>, утвержденную постановлением Правительства Российской Федерации от 26</w:t>
      </w:r>
      <w:r w:rsidR="00FF7AC4" w:rsidRPr="00796B9B">
        <w:t> </w:t>
      </w:r>
      <w:r w:rsidR="00DC05E5" w:rsidRPr="00796B9B">
        <w:t>декабря</w:t>
      </w:r>
      <w:r w:rsidR="00FF7AC4" w:rsidRPr="00796B9B">
        <w:t> </w:t>
      </w:r>
      <w:r w:rsidR="00DC05E5" w:rsidRPr="00796B9B">
        <w:t xml:space="preserve">2017 г. </w:t>
      </w:r>
      <w:r w:rsidR="00FF7AC4" w:rsidRPr="00796B9B">
        <w:t>№</w:t>
      </w:r>
      <w:r w:rsidR="00DC05E5" w:rsidRPr="00796B9B">
        <w:t xml:space="preserve"> 1640 </w:t>
      </w:r>
      <w:r w:rsidR="003C2F36" w:rsidRPr="00796B9B">
        <w:t>«</w:t>
      </w:r>
      <w:r w:rsidR="00DC05E5" w:rsidRPr="00796B9B">
        <w:t xml:space="preserve">Об утверждении государственной программы Российской Федерации </w:t>
      </w:r>
      <w:r w:rsidR="003C2F36" w:rsidRPr="00796B9B">
        <w:t>«</w:t>
      </w:r>
      <w:r w:rsidR="00DC05E5" w:rsidRPr="00796B9B">
        <w:t>Развитие здравоохранения</w:t>
      </w:r>
      <w:r w:rsidR="003C2F36" w:rsidRPr="00796B9B">
        <w:t>»</w:t>
      </w:r>
      <w:r w:rsidR="00DC05E5" w:rsidRPr="00796B9B">
        <w:t xml:space="preserve"> (Собрание законодательства Российской Федерации, </w:t>
      </w:r>
      <w:r w:rsidR="00AD69FA" w:rsidRPr="00AD69FA">
        <w:rPr>
          <w:szCs w:val="28"/>
        </w:rPr>
        <w:t xml:space="preserve">2018, </w:t>
      </w:r>
      <w:r w:rsidR="00957ED0">
        <w:rPr>
          <w:szCs w:val="28"/>
        </w:rPr>
        <w:t>№ </w:t>
      </w:r>
      <w:r w:rsidR="00AD69FA" w:rsidRPr="00AD69FA">
        <w:rPr>
          <w:szCs w:val="28"/>
        </w:rPr>
        <w:t xml:space="preserve">1, ст. 373; 2019, </w:t>
      </w:r>
      <w:r w:rsidR="00957ED0">
        <w:rPr>
          <w:szCs w:val="28"/>
        </w:rPr>
        <w:t>№ </w:t>
      </w:r>
      <w:r w:rsidR="00AD69FA" w:rsidRPr="00AD69FA">
        <w:rPr>
          <w:szCs w:val="28"/>
        </w:rPr>
        <w:t xml:space="preserve">5, ст. 380; </w:t>
      </w:r>
      <w:r w:rsidR="00957ED0">
        <w:rPr>
          <w:szCs w:val="28"/>
        </w:rPr>
        <w:t>№ </w:t>
      </w:r>
      <w:r w:rsidR="00AD69FA" w:rsidRPr="00AD69FA">
        <w:rPr>
          <w:szCs w:val="28"/>
        </w:rPr>
        <w:t xml:space="preserve">15, ст. 1752; </w:t>
      </w:r>
      <w:r w:rsidR="00957ED0">
        <w:rPr>
          <w:szCs w:val="28"/>
        </w:rPr>
        <w:t>№ </w:t>
      </w:r>
      <w:r w:rsidR="00AD69FA" w:rsidRPr="00AD69FA">
        <w:rPr>
          <w:szCs w:val="28"/>
        </w:rPr>
        <w:t xml:space="preserve">49, ст. 7140; 2020, </w:t>
      </w:r>
      <w:r w:rsidR="00957ED0">
        <w:rPr>
          <w:szCs w:val="28"/>
        </w:rPr>
        <w:t>№ </w:t>
      </w:r>
      <w:r w:rsidR="00AD69FA" w:rsidRPr="00AD69FA">
        <w:rPr>
          <w:szCs w:val="28"/>
        </w:rPr>
        <w:t xml:space="preserve">14, </w:t>
      </w:r>
      <w:r w:rsidR="00426F82">
        <w:rPr>
          <w:szCs w:val="28"/>
        </w:rPr>
        <w:br/>
      </w:r>
      <w:r w:rsidR="00AD69FA" w:rsidRPr="00AD69FA">
        <w:rPr>
          <w:szCs w:val="28"/>
        </w:rPr>
        <w:t xml:space="preserve">ст. 2108; </w:t>
      </w:r>
      <w:r w:rsidR="00957ED0">
        <w:rPr>
          <w:szCs w:val="28"/>
        </w:rPr>
        <w:t>№ </w:t>
      </w:r>
      <w:r w:rsidR="00AD69FA" w:rsidRPr="00AD69FA">
        <w:rPr>
          <w:szCs w:val="28"/>
        </w:rPr>
        <w:t xml:space="preserve">51, ст. 8466; 2021, </w:t>
      </w:r>
      <w:r w:rsidR="00957ED0">
        <w:rPr>
          <w:szCs w:val="28"/>
        </w:rPr>
        <w:t>№ </w:t>
      </w:r>
      <w:r w:rsidR="00AD69FA" w:rsidRPr="00AD69FA">
        <w:rPr>
          <w:szCs w:val="28"/>
        </w:rPr>
        <w:t xml:space="preserve">15, ст. 2579; 2022, </w:t>
      </w:r>
      <w:r w:rsidR="00957ED0">
        <w:rPr>
          <w:szCs w:val="28"/>
        </w:rPr>
        <w:t>№ </w:t>
      </w:r>
      <w:r w:rsidR="00AD69FA" w:rsidRPr="00AD69FA">
        <w:rPr>
          <w:szCs w:val="28"/>
        </w:rPr>
        <w:t xml:space="preserve">1, ст. 169; </w:t>
      </w:r>
      <w:r w:rsidR="00957ED0">
        <w:rPr>
          <w:szCs w:val="28"/>
        </w:rPr>
        <w:t>№ </w:t>
      </w:r>
      <w:r w:rsidR="00AD69FA" w:rsidRPr="00AD69FA">
        <w:rPr>
          <w:szCs w:val="28"/>
        </w:rPr>
        <w:t xml:space="preserve">18, ст. 3072; </w:t>
      </w:r>
      <w:r w:rsidR="00957ED0">
        <w:rPr>
          <w:szCs w:val="28"/>
        </w:rPr>
        <w:t>№ </w:t>
      </w:r>
      <w:r w:rsidR="00AD69FA" w:rsidRPr="00AD69FA">
        <w:rPr>
          <w:szCs w:val="28"/>
        </w:rPr>
        <w:t xml:space="preserve">49, ст. 8675; 2023, </w:t>
      </w:r>
      <w:r w:rsidR="00957ED0">
        <w:rPr>
          <w:szCs w:val="28"/>
        </w:rPr>
        <w:t>№ </w:t>
      </w:r>
      <w:r w:rsidR="00AD69FA" w:rsidRPr="00AD69FA">
        <w:rPr>
          <w:szCs w:val="28"/>
        </w:rPr>
        <w:t xml:space="preserve">49, ст. 8778; 2024, </w:t>
      </w:r>
      <w:r w:rsidR="00957ED0">
        <w:rPr>
          <w:szCs w:val="28"/>
        </w:rPr>
        <w:t>№ </w:t>
      </w:r>
      <w:r w:rsidR="00AD69FA" w:rsidRPr="00AD69FA">
        <w:rPr>
          <w:szCs w:val="28"/>
        </w:rPr>
        <w:t xml:space="preserve">15, ст. 2041; </w:t>
      </w:r>
      <w:r w:rsidR="00957ED0">
        <w:rPr>
          <w:szCs w:val="28"/>
        </w:rPr>
        <w:t>№ </w:t>
      </w:r>
      <w:r w:rsidR="00AD69FA" w:rsidRPr="00AD69FA">
        <w:rPr>
          <w:szCs w:val="28"/>
        </w:rPr>
        <w:t>30, ст. 4368</w:t>
      </w:r>
      <w:r w:rsidR="00DC05E5" w:rsidRPr="00E31D92">
        <w:t>).</w:t>
      </w:r>
    </w:p>
    <w:p w:rsidR="002E200C" w:rsidRDefault="001B1CBA" w:rsidP="00DC05E5">
      <w:pPr>
        <w:spacing w:line="276" w:lineRule="auto"/>
        <w:ind w:firstLine="709"/>
        <w:jc w:val="both"/>
      </w:pPr>
      <w:r>
        <w:t>2. </w:t>
      </w:r>
      <w:r w:rsidR="002E200C" w:rsidRPr="002E200C">
        <w:t xml:space="preserve">Министерству здравоохранения Российской Федерации разместить государственную программу Российской Федерации </w:t>
      </w:r>
      <w:r w:rsidR="003C2F36">
        <w:t>«</w:t>
      </w:r>
      <w:r w:rsidR="002E200C" w:rsidRPr="002E200C">
        <w:t>Развитие здравоохранения</w:t>
      </w:r>
      <w:r w:rsidR="003C2F36">
        <w:t>»</w:t>
      </w:r>
      <w:r w:rsidR="002E200C" w:rsidRPr="002E200C">
        <w:t xml:space="preserve"> с изменениями, утвержденными настоящим постановлением, на своем официальном сайте, а также на портале государственных программ </w:t>
      </w:r>
      <w:r w:rsidR="002E200C" w:rsidRPr="00041116">
        <w:t>Российской</w:t>
      </w:r>
      <w:r w:rsidR="00041116" w:rsidRPr="00041116">
        <w:rPr>
          <w:lang w:val="en-US"/>
        </w:rPr>
        <w:t> </w:t>
      </w:r>
      <w:r w:rsidR="002E200C" w:rsidRPr="00041116">
        <w:t>Федерации</w:t>
      </w:r>
      <w:r w:rsidR="002E200C" w:rsidRPr="002E200C">
        <w:t xml:space="preserve"> в информационно-телекоммуникационной сети </w:t>
      </w:r>
      <w:r w:rsidR="003C2F36">
        <w:t>«</w:t>
      </w:r>
      <w:r w:rsidR="002E200C" w:rsidRPr="002E200C">
        <w:t>Интернет</w:t>
      </w:r>
      <w:r w:rsidR="003C2F36">
        <w:t>»</w:t>
      </w:r>
      <w:r w:rsidR="002E200C" w:rsidRPr="002E200C">
        <w:t xml:space="preserve"> в 2-недельный срок со дня официального опубликования настоящего постановления.</w:t>
      </w:r>
    </w:p>
    <w:p w:rsidR="00DC05E5" w:rsidRDefault="00DC05E5" w:rsidP="00DC05E5">
      <w:pPr>
        <w:spacing w:line="276" w:lineRule="auto"/>
        <w:ind w:firstLine="709"/>
        <w:jc w:val="both"/>
      </w:pPr>
    </w:p>
    <w:p w:rsidR="00450729" w:rsidRDefault="00450729" w:rsidP="00DC05E5">
      <w:pPr>
        <w:spacing w:line="276" w:lineRule="auto"/>
        <w:ind w:firstLine="709"/>
        <w:jc w:val="both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31"/>
        <w:gridCol w:w="6190"/>
      </w:tblGrid>
      <w:tr w:rsidR="00F85542" w:rsidTr="002E200C">
        <w:tc>
          <w:tcPr>
            <w:tcW w:w="3731" w:type="dxa"/>
          </w:tcPr>
          <w:p w:rsidR="00F85542" w:rsidRDefault="00F85542" w:rsidP="00F85542">
            <w:pPr>
              <w:tabs>
                <w:tab w:val="left" w:pos="1010"/>
              </w:tabs>
              <w:jc w:val="center"/>
            </w:pPr>
            <w:r>
              <w:t>Председатель Правительства</w:t>
            </w:r>
          </w:p>
          <w:p w:rsidR="00F85542" w:rsidRDefault="00F85542" w:rsidP="00F85542">
            <w:pPr>
              <w:tabs>
                <w:tab w:val="left" w:pos="1010"/>
              </w:tabs>
              <w:jc w:val="center"/>
            </w:pPr>
            <w:r>
              <w:t>Российской Федерации</w:t>
            </w:r>
          </w:p>
        </w:tc>
        <w:tc>
          <w:tcPr>
            <w:tcW w:w="6190" w:type="dxa"/>
          </w:tcPr>
          <w:p w:rsidR="00F85542" w:rsidRDefault="00F85542" w:rsidP="00F85542"/>
          <w:p w:rsidR="00F85542" w:rsidRDefault="00F85542" w:rsidP="00F85542">
            <w:pPr>
              <w:jc w:val="right"/>
            </w:pPr>
            <w:r>
              <w:t>М. </w:t>
            </w:r>
            <w:proofErr w:type="spellStart"/>
            <w:r>
              <w:t>Мишустин</w:t>
            </w:r>
            <w:proofErr w:type="spellEnd"/>
          </w:p>
        </w:tc>
      </w:tr>
    </w:tbl>
    <w:p w:rsidR="00DD7692" w:rsidRDefault="00DD7692" w:rsidP="00DD7692">
      <w:pPr>
        <w:sectPr w:rsidR="00DD7692" w:rsidSect="007F5B5D">
          <w:headerReference w:type="default" r:id="rId8"/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</w:p>
    <w:p w:rsidR="00DD7692" w:rsidRDefault="00DD7692" w:rsidP="00DD7692">
      <w:pPr>
        <w:ind w:left="6096"/>
        <w:jc w:val="center"/>
      </w:pPr>
      <w:r>
        <w:lastRenderedPageBreak/>
        <w:t>УТВЕРЖДЕНЫ</w:t>
      </w:r>
    </w:p>
    <w:p w:rsidR="00DD7692" w:rsidRDefault="00DD7692" w:rsidP="00DD7692">
      <w:pPr>
        <w:ind w:left="6096"/>
        <w:jc w:val="center"/>
      </w:pPr>
      <w:r>
        <w:t>постановлением Правительства</w:t>
      </w:r>
    </w:p>
    <w:p w:rsidR="00DD7692" w:rsidRDefault="00DD7692" w:rsidP="00DD7692">
      <w:pPr>
        <w:ind w:left="6096"/>
        <w:jc w:val="center"/>
      </w:pPr>
      <w:r>
        <w:t>Российской Федерации</w:t>
      </w:r>
    </w:p>
    <w:p w:rsidR="00DD7692" w:rsidRDefault="00DD7692" w:rsidP="00DD7692">
      <w:pPr>
        <w:ind w:left="6096"/>
        <w:jc w:val="center"/>
      </w:pPr>
      <w:r>
        <w:t>от _______________ № _______</w:t>
      </w:r>
    </w:p>
    <w:p w:rsidR="0060199E" w:rsidRPr="00EA4F86" w:rsidRDefault="0060199E" w:rsidP="00DD7692">
      <w:pPr>
        <w:rPr>
          <w:sz w:val="26"/>
          <w:szCs w:val="26"/>
        </w:rPr>
      </w:pPr>
    </w:p>
    <w:p w:rsidR="00DD7692" w:rsidRDefault="00DD7692" w:rsidP="00DD7692">
      <w:pPr>
        <w:rPr>
          <w:sz w:val="26"/>
          <w:szCs w:val="26"/>
        </w:rPr>
      </w:pPr>
    </w:p>
    <w:p w:rsidR="007A1C3B" w:rsidRPr="00EA4F86" w:rsidRDefault="007A1C3B" w:rsidP="00DD7692">
      <w:pPr>
        <w:rPr>
          <w:sz w:val="26"/>
          <w:szCs w:val="26"/>
        </w:rPr>
      </w:pPr>
    </w:p>
    <w:p w:rsidR="002E200C" w:rsidRPr="002E200C" w:rsidRDefault="00825F1C" w:rsidP="002E200C">
      <w:pPr>
        <w:jc w:val="center"/>
        <w:rPr>
          <w:b/>
        </w:rPr>
      </w:pPr>
      <w:r>
        <w:rPr>
          <w:b/>
        </w:rPr>
        <w:t>Изменени</w:t>
      </w:r>
      <w:r w:rsidR="00B37F9C">
        <w:rPr>
          <w:b/>
        </w:rPr>
        <w:t>я</w:t>
      </w:r>
      <w:r>
        <w:rPr>
          <w:b/>
        </w:rPr>
        <w:t xml:space="preserve">, </w:t>
      </w:r>
      <w:r>
        <w:rPr>
          <w:b/>
        </w:rPr>
        <w:br/>
        <w:t>котор</w:t>
      </w:r>
      <w:r w:rsidR="00B37F9C">
        <w:rPr>
          <w:b/>
        </w:rPr>
        <w:t xml:space="preserve">ые </w:t>
      </w:r>
      <w:r>
        <w:rPr>
          <w:b/>
        </w:rPr>
        <w:t>внос</w:t>
      </w:r>
      <w:r w:rsidR="00B37F9C">
        <w:rPr>
          <w:b/>
        </w:rPr>
        <w:t>я</w:t>
      </w:r>
      <w:r>
        <w:rPr>
          <w:b/>
        </w:rPr>
        <w:t xml:space="preserve">тся </w:t>
      </w:r>
      <w:r w:rsidR="002E200C" w:rsidRPr="002E200C">
        <w:rPr>
          <w:b/>
        </w:rPr>
        <w:t>в государственную программу Российской Федерации</w:t>
      </w:r>
    </w:p>
    <w:p w:rsidR="005369B1" w:rsidRPr="008D2D16" w:rsidRDefault="003C2F36" w:rsidP="002E200C">
      <w:pPr>
        <w:jc w:val="center"/>
        <w:rPr>
          <w:rFonts w:eastAsia="Times New Roman"/>
          <w:b/>
          <w:szCs w:val="28"/>
          <w:lang w:eastAsia="ru-RU"/>
        </w:rPr>
      </w:pPr>
      <w:r>
        <w:rPr>
          <w:b/>
        </w:rPr>
        <w:t>«</w:t>
      </w:r>
      <w:r w:rsidR="002E200C" w:rsidRPr="002E200C">
        <w:rPr>
          <w:b/>
        </w:rPr>
        <w:t>Развитие здравоохранени</w:t>
      </w:r>
      <w:r w:rsidR="001F4FB6">
        <w:rPr>
          <w:b/>
        </w:rPr>
        <w:t>я</w:t>
      </w:r>
      <w:r>
        <w:rPr>
          <w:b/>
        </w:rPr>
        <w:t>»</w:t>
      </w:r>
    </w:p>
    <w:p w:rsidR="003D2AF8" w:rsidRDefault="003D2AF8" w:rsidP="002E200C">
      <w:pPr>
        <w:rPr>
          <w:sz w:val="20"/>
          <w:szCs w:val="20"/>
        </w:rPr>
      </w:pPr>
    </w:p>
    <w:p w:rsidR="0078018D" w:rsidRPr="007325C1" w:rsidRDefault="0078018D" w:rsidP="002E200C">
      <w:pPr>
        <w:rPr>
          <w:sz w:val="20"/>
          <w:szCs w:val="20"/>
        </w:rPr>
      </w:pPr>
    </w:p>
    <w:p w:rsidR="0074557C" w:rsidRDefault="009559B0" w:rsidP="00973827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1. </w:t>
      </w:r>
      <w:r w:rsidR="0074557C">
        <w:rPr>
          <w:color w:val="000000"/>
          <w:szCs w:val="28"/>
          <w:lang w:eastAsia="ru-RU"/>
        </w:rPr>
        <w:t>В Разделе 5</w:t>
      </w:r>
      <w:r w:rsidR="00C528CF">
        <w:rPr>
          <w:color w:val="000000"/>
          <w:szCs w:val="28"/>
          <w:lang w:eastAsia="ru-RU"/>
        </w:rPr>
        <w:t xml:space="preserve"> </w:t>
      </w:r>
      <w:r w:rsidR="00BB4942" w:rsidRPr="007F732E">
        <w:rPr>
          <w:color w:val="000000"/>
          <w:szCs w:val="28"/>
          <w:lang w:eastAsia="ru-RU"/>
        </w:rPr>
        <w:t xml:space="preserve">после абзаца </w:t>
      </w:r>
      <w:r w:rsidR="007F732E" w:rsidRPr="007F732E">
        <w:rPr>
          <w:color w:val="000000"/>
          <w:szCs w:val="28"/>
          <w:lang w:eastAsia="ru-RU"/>
        </w:rPr>
        <w:t>четвертого</w:t>
      </w:r>
      <w:r w:rsidR="00BB4942" w:rsidRPr="007F732E">
        <w:rPr>
          <w:color w:val="000000"/>
          <w:szCs w:val="28"/>
          <w:lang w:eastAsia="ru-RU"/>
        </w:rPr>
        <w:t xml:space="preserve"> дополнить абзац</w:t>
      </w:r>
      <w:r w:rsidR="00C528CF">
        <w:rPr>
          <w:color w:val="000000"/>
          <w:szCs w:val="28"/>
          <w:lang w:eastAsia="ru-RU"/>
        </w:rPr>
        <w:t>ем</w:t>
      </w:r>
      <w:r w:rsidR="00BB4942" w:rsidRPr="007F732E">
        <w:rPr>
          <w:color w:val="000000"/>
          <w:szCs w:val="28"/>
          <w:lang w:eastAsia="ru-RU"/>
        </w:rPr>
        <w:t xml:space="preserve"> следующего содержания:</w:t>
      </w:r>
    </w:p>
    <w:p w:rsidR="007E6070" w:rsidRPr="00D23C25" w:rsidRDefault="00BB4942" w:rsidP="00C55D2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 w:rsidRPr="00D23C25">
        <w:rPr>
          <w:color w:val="000000"/>
          <w:szCs w:val="28"/>
          <w:lang w:eastAsia="ru-RU"/>
        </w:rPr>
        <w:t>«</w:t>
      </w:r>
      <w:r w:rsidR="00C55D23">
        <w:rPr>
          <w:color w:val="000000"/>
          <w:szCs w:val="28"/>
          <w:lang w:eastAsia="ru-RU"/>
        </w:rPr>
        <w:t>дооснащение (переоснащение</w:t>
      </w:r>
      <w:r w:rsidR="00C55D23" w:rsidRPr="00C55D23">
        <w:rPr>
          <w:color w:val="000000"/>
          <w:szCs w:val="28"/>
          <w:lang w:eastAsia="ru-RU"/>
        </w:rPr>
        <w:t>) медицинских организаций, оказывающих медицинскую помощь сельским жителям и жителям отдаленных территорий, оборудованием для выявления сахарного диабета и контроля за состоянием пациента с ранее выявленным сахарным диабетом</w:t>
      </w:r>
      <w:r w:rsidR="002801C2">
        <w:rPr>
          <w:color w:val="000000"/>
          <w:szCs w:val="28"/>
          <w:lang w:eastAsia="ru-RU"/>
        </w:rPr>
        <w:t>»</w:t>
      </w:r>
      <w:r w:rsidR="00C528CF">
        <w:rPr>
          <w:color w:val="000000"/>
          <w:szCs w:val="28"/>
          <w:lang w:eastAsia="ru-RU"/>
        </w:rPr>
        <w:t>.</w:t>
      </w:r>
    </w:p>
    <w:p w:rsidR="001819E8" w:rsidRPr="00D23C25" w:rsidRDefault="00C528CF" w:rsidP="00973827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2.</w:t>
      </w:r>
      <w:r w:rsidR="0074557C" w:rsidRPr="007F732E">
        <w:rPr>
          <w:color w:val="000000"/>
          <w:szCs w:val="28"/>
          <w:lang w:eastAsia="ru-RU"/>
        </w:rPr>
        <w:t> </w:t>
      </w:r>
      <w:r>
        <w:rPr>
          <w:color w:val="000000"/>
          <w:szCs w:val="28"/>
          <w:lang w:eastAsia="ru-RU"/>
        </w:rPr>
        <w:t xml:space="preserve">Раздел </w:t>
      </w:r>
      <w:r>
        <w:rPr>
          <w:color w:val="000000"/>
          <w:szCs w:val="28"/>
          <w:lang w:val="en-US" w:eastAsia="ru-RU"/>
        </w:rPr>
        <w:t>II</w:t>
      </w:r>
      <w:r w:rsidRPr="00C528CF">
        <w:rPr>
          <w:color w:val="000000"/>
          <w:szCs w:val="28"/>
          <w:lang w:eastAsia="ru-RU"/>
        </w:rPr>
        <w:t xml:space="preserve"> </w:t>
      </w:r>
      <w:r w:rsidR="00973827" w:rsidRPr="007F732E">
        <w:rPr>
          <w:color w:val="000000"/>
          <w:szCs w:val="28"/>
          <w:lang w:eastAsia="ru-RU"/>
        </w:rPr>
        <w:t xml:space="preserve">дополнить </w:t>
      </w:r>
      <w:r w:rsidR="00163B52" w:rsidRPr="007F732E">
        <w:rPr>
          <w:color w:val="000000"/>
          <w:szCs w:val="28"/>
          <w:lang w:eastAsia="ru-RU"/>
        </w:rPr>
        <w:t>абзац</w:t>
      </w:r>
      <w:r>
        <w:rPr>
          <w:color w:val="000000"/>
          <w:szCs w:val="28"/>
          <w:lang w:eastAsia="ru-RU"/>
        </w:rPr>
        <w:t>ем</w:t>
      </w:r>
      <w:r w:rsidR="00163B52" w:rsidRPr="007F732E">
        <w:rPr>
          <w:color w:val="000000"/>
          <w:szCs w:val="28"/>
          <w:lang w:eastAsia="ru-RU"/>
        </w:rPr>
        <w:t xml:space="preserve"> </w:t>
      </w:r>
      <w:r w:rsidR="00973827" w:rsidRPr="007F732E">
        <w:rPr>
          <w:color w:val="000000"/>
          <w:szCs w:val="28"/>
          <w:lang w:eastAsia="ru-RU"/>
        </w:rPr>
        <w:t>следующего содержания:</w:t>
      </w:r>
    </w:p>
    <w:p w:rsidR="009A331C" w:rsidRDefault="003C2F36" w:rsidP="00750F8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 w:rsidRPr="00D23C25">
        <w:rPr>
          <w:color w:val="000000"/>
          <w:szCs w:val="28"/>
          <w:lang w:eastAsia="ru-RU"/>
        </w:rPr>
        <w:t>«</w:t>
      </w:r>
      <w:r w:rsidR="00C528CF" w:rsidRPr="00C528CF">
        <w:rPr>
          <w:color w:val="000000"/>
          <w:szCs w:val="28"/>
          <w:lang w:eastAsia="ru-RU"/>
        </w:rPr>
        <w:t xml:space="preserve">Правила предоставления и распределения в 2024 году субсидий </w:t>
      </w:r>
      <w:r w:rsidR="00C528CF">
        <w:rPr>
          <w:color w:val="000000"/>
          <w:szCs w:val="28"/>
          <w:lang w:eastAsia="ru-RU"/>
        </w:rPr>
        <w:br/>
      </w:r>
      <w:r w:rsidR="00C528CF" w:rsidRPr="00C528CF">
        <w:rPr>
          <w:color w:val="000000"/>
          <w:szCs w:val="28"/>
          <w:lang w:eastAsia="ru-RU"/>
        </w:rPr>
        <w:t xml:space="preserve">из федерального бюджета бюджетам субъектов Российской Федерации в целях софинансирования расходных обязательств субъектов Российской Федерации </w:t>
      </w:r>
      <w:r w:rsidR="00C528CF">
        <w:rPr>
          <w:color w:val="000000"/>
          <w:szCs w:val="28"/>
          <w:lang w:eastAsia="ru-RU"/>
        </w:rPr>
        <w:br/>
      </w:r>
      <w:r w:rsidR="00C528CF" w:rsidRPr="00C528CF">
        <w:rPr>
          <w:color w:val="000000"/>
          <w:szCs w:val="28"/>
          <w:lang w:eastAsia="ru-RU"/>
        </w:rPr>
        <w:t xml:space="preserve">по финансовому обеспечению реализации мероприятий по дооснащению (переоснащению) медицинских организаций, оказывающих медицинскую помощь сельским жителям и жителям отдаленных территорий, оборудованием </w:t>
      </w:r>
      <w:r w:rsidR="00C528CF">
        <w:rPr>
          <w:color w:val="000000"/>
          <w:szCs w:val="28"/>
          <w:lang w:eastAsia="ru-RU"/>
        </w:rPr>
        <w:br/>
      </w:r>
      <w:r w:rsidR="00C528CF" w:rsidRPr="00C528CF">
        <w:rPr>
          <w:color w:val="000000"/>
          <w:szCs w:val="28"/>
          <w:lang w:eastAsia="ru-RU"/>
        </w:rPr>
        <w:t xml:space="preserve">для выявления сахарного диабета и контроля за состоянием пациента с ранее выявленным сахарным диабетом в рамках федерального проекта «Борьба </w:t>
      </w:r>
      <w:r w:rsidR="00C528CF">
        <w:rPr>
          <w:color w:val="000000"/>
          <w:szCs w:val="28"/>
          <w:lang w:eastAsia="ru-RU"/>
        </w:rPr>
        <w:br/>
      </w:r>
      <w:r w:rsidR="00C528CF" w:rsidRPr="00C528CF">
        <w:rPr>
          <w:color w:val="000000"/>
          <w:szCs w:val="28"/>
          <w:lang w:eastAsia="ru-RU"/>
        </w:rPr>
        <w:t>с сахарным диабетом» представлены в приложении № 24</w:t>
      </w:r>
      <w:r w:rsidR="005B2C16">
        <w:rPr>
          <w:color w:val="000000"/>
          <w:szCs w:val="28"/>
          <w:lang w:eastAsia="ru-RU"/>
        </w:rPr>
        <w:t>»</w:t>
      </w:r>
      <w:r w:rsidR="00714ABE">
        <w:rPr>
          <w:color w:val="000000"/>
          <w:szCs w:val="28"/>
          <w:lang w:eastAsia="ru-RU"/>
        </w:rPr>
        <w:t>.</w:t>
      </w:r>
    </w:p>
    <w:p w:rsidR="00FF7AC4" w:rsidRDefault="00C528CF" w:rsidP="00973827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3</w:t>
      </w:r>
      <w:r w:rsidR="00714ABE">
        <w:rPr>
          <w:color w:val="000000"/>
          <w:szCs w:val="28"/>
          <w:lang w:eastAsia="ru-RU"/>
        </w:rPr>
        <w:t>.</w:t>
      </w:r>
      <w:r w:rsidR="00132CE3">
        <w:rPr>
          <w:color w:val="000000"/>
          <w:szCs w:val="28"/>
          <w:lang w:eastAsia="ru-RU"/>
        </w:rPr>
        <w:t> </w:t>
      </w:r>
      <w:r w:rsidR="00FF7AC4" w:rsidRPr="00FF7AC4">
        <w:rPr>
          <w:color w:val="000000"/>
          <w:szCs w:val="28"/>
          <w:lang w:eastAsia="ru-RU"/>
        </w:rPr>
        <w:t xml:space="preserve">Дополнить </w:t>
      </w:r>
      <w:r w:rsidR="00163B52" w:rsidRPr="00FF7AC4">
        <w:rPr>
          <w:color w:val="000000"/>
          <w:szCs w:val="28"/>
          <w:lang w:eastAsia="ru-RU"/>
        </w:rPr>
        <w:t>приложени</w:t>
      </w:r>
      <w:r w:rsidR="0078018D">
        <w:rPr>
          <w:color w:val="000000"/>
          <w:szCs w:val="28"/>
          <w:lang w:eastAsia="ru-RU"/>
        </w:rPr>
        <w:t>ем</w:t>
      </w:r>
      <w:r w:rsidR="00163B52">
        <w:rPr>
          <w:color w:val="000000"/>
          <w:szCs w:val="28"/>
          <w:lang w:eastAsia="ru-RU"/>
        </w:rPr>
        <w:t xml:space="preserve"> </w:t>
      </w:r>
      <w:r w:rsidR="003C2F36">
        <w:rPr>
          <w:color w:val="000000"/>
          <w:szCs w:val="28"/>
          <w:lang w:eastAsia="ru-RU"/>
        </w:rPr>
        <w:t>№</w:t>
      </w:r>
      <w:r w:rsidR="00FF7AC4">
        <w:rPr>
          <w:color w:val="000000"/>
          <w:szCs w:val="28"/>
          <w:lang w:eastAsia="ru-RU"/>
        </w:rPr>
        <w:t> </w:t>
      </w:r>
      <w:r w:rsidR="00F943E8">
        <w:rPr>
          <w:color w:val="000000"/>
          <w:szCs w:val="28"/>
          <w:lang w:eastAsia="ru-RU"/>
        </w:rPr>
        <w:t>2</w:t>
      </w:r>
      <w:r w:rsidR="00C55D23">
        <w:rPr>
          <w:color w:val="000000"/>
          <w:szCs w:val="28"/>
          <w:lang w:eastAsia="ru-RU"/>
        </w:rPr>
        <w:t>4</w:t>
      </w:r>
      <w:r w:rsidR="00974166">
        <w:rPr>
          <w:color w:val="000000"/>
          <w:szCs w:val="28"/>
          <w:lang w:eastAsia="ru-RU"/>
        </w:rPr>
        <w:t xml:space="preserve"> </w:t>
      </w:r>
      <w:r w:rsidR="00FF7AC4" w:rsidRPr="00FF7AC4">
        <w:rPr>
          <w:color w:val="000000"/>
          <w:szCs w:val="28"/>
          <w:lang w:eastAsia="ru-RU"/>
        </w:rPr>
        <w:t>следующего содержания:</w:t>
      </w: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78018D" w:rsidRDefault="0078018D" w:rsidP="00713ECB">
      <w:pPr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  <w:szCs w:val="28"/>
          <w:lang w:eastAsia="ru-RU"/>
        </w:rPr>
      </w:pPr>
    </w:p>
    <w:p w:rsidR="00F24C30" w:rsidRPr="00F24C30" w:rsidRDefault="00F24C30" w:rsidP="00F24C30">
      <w:pPr>
        <w:jc w:val="right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bookmarkStart w:id="1" w:name="_Hlk141870057"/>
      <w:bookmarkEnd w:id="1"/>
      <w:r w:rsidRPr="00F24C30">
        <w:rPr>
          <w:rFonts w:eastAsia="Times New Roman"/>
          <w:color w:val="000000" w:themeColor="text1"/>
          <w:szCs w:val="28"/>
          <w:lang w:eastAsia="ru-RU"/>
        </w:rPr>
        <w:lastRenderedPageBreak/>
        <w:t>Приложение № </w:t>
      </w:r>
      <w:r w:rsidRPr="00F943E8">
        <w:rPr>
          <w:rFonts w:eastAsia="Times New Roman"/>
          <w:color w:val="000000" w:themeColor="text1"/>
          <w:szCs w:val="28"/>
          <w:lang w:eastAsia="ru-RU"/>
        </w:rPr>
        <w:t>2</w:t>
      </w:r>
      <w:r w:rsidR="003443D3">
        <w:rPr>
          <w:rFonts w:eastAsia="Times New Roman"/>
          <w:color w:val="000000" w:themeColor="text1"/>
          <w:szCs w:val="28"/>
          <w:lang w:eastAsia="ru-RU"/>
        </w:rPr>
        <w:t>4</w:t>
      </w:r>
      <w:r w:rsidRPr="00F24C30">
        <w:rPr>
          <w:rFonts w:eastAsia="Times New Roman"/>
          <w:color w:val="000000" w:themeColor="text1"/>
          <w:szCs w:val="28"/>
          <w:lang w:eastAsia="ru-RU"/>
        </w:rPr>
        <w:br/>
        <w:t>к государственной программе</w:t>
      </w:r>
      <w:r w:rsidRPr="00F24C30">
        <w:rPr>
          <w:rFonts w:eastAsia="Times New Roman"/>
          <w:color w:val="000000" w:themeColor="text1"/>
          <w:szCs w:val="28"/>
          <w:lang w:eastAsia="ru-RU"/>
        </w:rPr>
        <w:br/>
      </w:r>
      <w:r w:rsidR="00B533DD">
        <w:rPr>
          <w:rFonts w:eastAsia="Times New Roman"/>
          <w:color w:val="000000" w:themeColor="text1"/>
          <w:szCs w:val="28"/>
          <w:lang w:eastAsia="ru-RU"/>
        </w:rPr>
        <w:t>Российской Федерации</w:t>
      </w:r>
      <w:r w:rsidR="00B533DD">
        <w:rPr>
          <w:rFonts w:eastAsia="Times New Roman"/>
          <w:color w:val="000000" w:themeColor="text1"/>
          <w:szCs w:val="28"/>
          <w:lang w:eastAsia="ru-RU"/>
        </w:rPr>
        <w:br/>
        <w:t>«</w:t>
      </w:r>
      <w:r w:rsidRPr="00F24C30">
        <w:rPr>
          <w:rFonts w:eastAsia="Times New Roman"/>
          <w:color w:val="000000" w:themeColor="text1"/>
          <w:szCs w:val="28"/>
          <w:lang w:eastAsia="ru-RU"/>
        </w:rPr>
        <w:t>Развитие здравоохранения</w:t>
      </w:r>
      <w:r w:rsidR="00B533DD">
        <w:rPr>
          <w:rFonts w:eastAsia="Times New Roman"/>
          <w:color w:val="000000" w:themeColor="text1"/>
          <w:szCs w:val="28"/>
          <w:lang w:eastAsia="ru-RU"/>
        </w:rPr>
        <w:t>»</w:t>
      </w:r>
    </w:p>
    <w:p w:rsidR="007F732E" w:rsidRPr="00393390" w:rsidRDefault="00F24C30" w:rsidP="007F732E">
      <w:pPr>
        <w:jc w:val="center"/>
        <w:textAlignment w:val="baseline"/>
        <w:rPr>
          <w:rFonts w:eastAsia="Times New Roman"/>
          <w:b/>
          <w:bCs/>
          <w:color w:val="000000" w:themeColor="text1"/>
          <w:szCs w:val="28"/>
          <w:lang w:eastAsia="ru-RU"/>
        </w:rPr>
      </w:pPr>
      <w:r w:rsidRPr="00F24C30">
        <w:rPr>
          <w:rFonts w:eastAsia="Times New Roman"/>
          <w:b/>
          <w:bCs/>
          <w:color w:val="000000" w:themeColor="text1"/>
          <w:szCs w:val="28"/>
          <w:lang w:eastAsia="ru-RU"/>
        </w:rPr>
        <w:br/>
      </w:r>
      <w:r w:rsidRPr="00F24C30">
        <w:rPr>
          <w:rFonts w:eastAsia="Times New Roman"/>
          <w:b/>
          <w:bCs/>
          <w:color w:val="000000" w:themeColor="text1"/>
          <w:szCs w:val="28"/>
          <w:lang w:eastAsia="ru-RU"/>
        </w:rPr>
        <w:br/>
      </w:r>
      <w:r w:rsidR="007F732E" w:rsidRPr="00393390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Правила предоставления и распределения в 2024 году субсидий </w:t>
      </w:r>
      <w:r w:rsidR="007F732E" w:rsidRPr="00393390">
        <w:rPr>
          <w:rFonts w:eastAsia="Times New Roman"/>
          <w:b/>
          <w:bCs/>
          <w:color w:val="000000" w:themeColor="text1"/>
          <w:szCs w:val="28"/>
          <w:lang w:eastAsia="ru-RU"/>
        </w:rPr>
        <w:br/>
        <w:t xml:space="preserve">из федерального бюджета бюджетам субъектов Российской Федерации </w:t>
      </w:r>
      <w:r w:rsidR="007F732E" w:rsidRPr="00393390">
        <w:rPr>
          <w:rFonts w:eastAsia="Times New Roman"/>
          <w:b/>
          <w:bCs/>
          <w:color w:val="000000" w:themeColor="text1"/>
          <w:szCs w:val="28"/>
          <w:lang w:eastAsia="ru-RU"/>
        </w:rPr>
        <w:br/>
        <w:t xml:space="preserve">в целях софинансирования расходных обязательств субъектов </w:t>
      </w:r>
      <w:r w:rsidR="000270AF">
        <w:rPr>
          <w:rFonts w:eastAsia="Times New Roman"/>
          <w:b/>
          <w:bCs/>
          <w:color w:val="000000" w:themeColor="text1"/>
          <w:szCs w:val="28"/>
          <w:lang w:eastAsia="ru-RU"/>
        </w:rPr>
        <w:br/>
      </w:r>
      <w:r w:rsidR="007F732E" w:rsidRPr="00393390">
        <w:rPr>
          <w:rFonts w:eastAsia="Times New Roman"/>
          <w:b/>
          <w:bCs/>
          <w:color w:val="000000" w:themeColor="text1"/>
          <w:szCs w:val="28"/>
          <w:lang w:eastAsia="ru-RU"/>
        </w:rPr>
        <w:t>Российской</w:t>
      </w:r>
      <w:r w:rsidR="000270AF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</w:t>
      </w:r>
      <w:r w:rsidR="007F732E" w:rsidRPr="00393390">
        <w:rPr>
          <w:rFonts w:eastAsia="Times New Roman"/>
          <w:b/>
          <w:bCs/>
          <w:color w:val="000000" w:themeColor="text1"/>
          <w:szCs w:val="28"/>
          <w:lang w:eastAsia="ru-RU"/>
        </w:rPr>
        <w:t>Федерации</w:t>
      </w:r>
      <w:r w:rsidR="000270AF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по</w:t>
      </w:r>
      <w:r w:rsidR="007F732E" w:rsidRPr="00393390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</w:t>
      </w:r>
      <w:r w:rsidR="000270AF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финансовому обеспечению </w:t>
      </w:r>
      <w:r w:rsidR="007F732E" w:rsidRPr="00393390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реализации мероприятий по дооснащению (переоснащению) медицинских организаций, оказывающих медицинскую помощь сельским жителям и жителям отдаленных территорий, оборудованием для выявления сахарного диабета </w:t>
      </w:r>
      <w:r w:rsidR="000270AF">
        <w:rPr>
          <w:rFonts w:eastAsia="Times New Roman"/>
          <w:b/>
          <w:bCs/>
          <w:color w:val="000000" w:themeColor="text1"/>
          <w:szCs w:val="28"/>
          <w:lang w:eastAsia="ru-RU"/>
        </w:rPr>
        <w:br/>
      </w:r>
      <w:r w:rsidR="007F732E" w:rsidRPr="00393390">
        <w:rPr>
          <w:rFonts w:eastAsia="Times New Roman"/>
          <w:b/>
          <w:bCs/>
          <w:color w:val="000000" w:themeColor="text1"/>
          <w:szCs w:val="28"/>
          <w:lang w:eastAsia="ru-RU"/>
        </w:rPr>
        <w:t>и контроля за состоянием пациента с ранее выявленным сахарным диабетом в рамках федерального проекта «Борьба с сахарным диабетом»</w:t>
      </w:r>
    </w:p>
    <w:p w:rsidR="007F732E" w:rsidRPr="00393390" w:rsidRDefault="007F732E" w:rsidP="007F732E">
      <w:pPr>
        <w:jc w:val="right"/>
        <w:textAlignment w:val="baseline"/>
        <w:rPr>
          <w:rFonts w:eastAsia="Times New Roman"/>
          <w:color w:val="000000" w:themeColor="text1"/>
          <w:szCs w:val="28"/>
          <w:lang w:eastAsia="ru-RU"/>
        </w:rPr>
      </w:pP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highlight w:val="yellow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1. Настоящие Правила устанавливают порядок и условия предоставления </w:t>
      </w:r>
      <w:r w:rsidR="00EB5B26">
        <w:rPr>
          <w:rFonts w:eastAsia="Times New Roman"/>
          <w:color w:val="000000" w:themeColor="text1"/>
          <w:szCs w:val="28"/>
          <w:lang w:eastAsia="ru-RU"/>
        </w:rPr>
        <w:br/>
      </w:r>
      <w:r w:rsidRPr="00393390">
        <w:rPr>
          <w:rFonts w:eastAsia="Times New Roman"/>
          <w:color w:val="000000" w:themeColor="text1"/>
          <w:szCs w:val="28"/>
          <w:lang w:eastAsia="ru-RU"/>
        </w:rPr>
        <w:t>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</w:t>
      </w:r>
      <w:r w:rsidR="000270AF">
        <w:rPr>
          <w:rFonts w:eastAsia="Times New Roman"/>
          <w:color w:val="000000" w:themeColor="text1"/>
          <w:szCs w:val="28"/>
          <w:lang w:eastAsia="ru-RU"/>
        </w:rPr>
        <w:t xml:space="preserve"> по финансовому обеспечению</w:t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 реализации мероприятий по дооснащению (переоснащению) медицинских организаций, оказывающих медицинскую помощь сельским жителям и жителям отдаленных территорий, </w:t>
      </w:r>
      <w:r w:rsidR="000270AF" w:rsidRPr="000270AF">
        <w:rPr>
          <w:rFonts w:eastAsia="Times New Roman"/>
          <w:color w:val="000000" w:themeColor="text1"/>
          <w:szCs w:val="28"/>
          <w:lang w:eastAsia="ru-RU"/>
        </w:rPr>
        <w:t xml:space="preserve">подведомственных исполнительным органам субъектов </w:t>
      </w:r>
      <w:r w:rsidR="000270AF">
        <w:rPr>
          <w:rFonts w:eastAsia="Times New Roman"/>
          <w:color w:val="000000" w:themeColor="text1"/>
          <w:szCs w:val="28"/>
          <w:lang w:eastAsia="ru-RU"/>
        </w:rPr>
        <w:br/>
      </w:r>
      <w:r w:rsidR="000270AF" w:rsidRPr="000270AF">
        <w:rPr>
          <w:rFonts w:eastAsia="Times New Roman"/>
          <w:color w:val="000000" w:themeColor="text1"/>
          <w:szCs w:val="28"/>
          <w:lang w:eastAsia="ru-RU"/>
        </w:rPr>
        <w:t xml:space="preserve">Российской Федерации, </w:t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оборудованием для выявления сахарного диабета </w:t>
      </w:r>
      <w:r w:rsidR="000270AF">
        <w:rPr>
          <w:rFonts w:eastAsia="Times New Roman"/>
          <w:color w:val="000000" w:themeColor="text1"/>
          <w:szCs w:val="28"/>
          <w:lang w:eastAsia="ru-RU"/>
        </w:rPr>
        <w:br/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и контроля за состоянием пациента с ранее выявленным сахарным диабетом </w:t>
      </w:r>
      <w:r w:rsidR="000270AF">
        <w:rPr>
          <w:rFonts w:eastAsia="Times New Roman"/>
          <w:color w:val="000000" w:themeColor="text1"/>
          <w:szCs w:val="28"/>
          <w:lang w:eastAsia="ru-RU"/>
        </w:rPr>
        <w:br/>
      </w:r>
      <w:r w:rsidRPr="00393390">
        <w:rPr>
          <w:rFonts w:eastAsia="Times New Roman"/>
          <w:color w:val="000000" w:themeColor="text1"/>
          <w:szCs w:val="28"/>
          <w:lang w:eastAsia="ru-RU"/>
        </w:rPr>
        <w:t>в рамках федерального проекта «Борьба с сахарным диабетом» (далее соответственно – медицинские организации, субсидии).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>2. Субсидии предоставляются на дооснащение (переоснащение) медицинских организаций анализаторами гликированного гемоглобина (далее – медицинские изделия) с учетом того,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производителей.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>3. Субсидии предоставляются бюджетам субъектов Российской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Федерации </w:t>
      </w:r>
      <w:r w:rsidR="00655CE8">
        <w:rPr>
          <w:rFonts w:eastAsia="Times New Roman"/>
          <w:color w:val="000000" w:themeColor="text1"/>
          <w:szCs w:val="28"/>
          <w:lang w:eastAsia="ru-RU"/>
        </w:rPr>
        <w:br/>
      </w:r>
      <w:r w:rsidRPr="00393390">
        <w:rPr>
          <w:rFonts w:eastAsia="Times New Roman"/>
          <w:color w:val="000000" w:themeColor="text1"/>
          <w:szCs w:val="28"/>
          <w:lang w:eastAsia="ru-RU"/>
        </w:rPr>
        <w:t>в пределах лимитов бюджетных обязательств, доведенных в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393390">
        <w:rPr>
          <w:rFonts w:eastAsia="Times New Roman"/>
          <w:color w:val="000000" w:themeColor="text1"/>
          <w:szCs w:val="28"/>
          <w:lang w:eastAsia="ru-RU"/>
        </w:rPr>
        <w:t>установленном порядке до Министерства здравоохранения Российской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393390">
        <w:rPr>
          <w:rFonts w:eastAsia="Times New Roman"/>
          <w:color w:val="000000" w:themeColor="text1"/>
          <w:szCs w:val="28"/>
          <w:lang w:eastAsia="ru-RU"/>
        </w:rPr>
        <w:t>Федерации как получателя средств федерального бюджета на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предоставление субсидий на цели, указанные </w:t>
      </w:r>
      <w:r w:rsidR="00EB5B26">
        <w:rPr>
          <w:rFonts w:eastAsia="Times New Roman"/>
          <w:color w:val="000000" w:themeColor="text1"/>
          <w:szCs w:val="28"/>
          <w:lang w:eastAsia="ru-RU"/>
        </w:rPr>
        <w:br/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в </w:t>
      </w:r>
      <w:hyperlink r:id="rId9" w:anchor="A9E0NN" w:history="1">
        <w:r w:rsidRPr="00393390">
          <w:rPr>
            <w:rFonts w:eastAsia="Times New Roman"/>
            <w:color w:val="000000" w:themeColor="text1"/>
            <w:szCs w:val="28"/>
            <w:lang w:eastAsia="ru-RU"/>
          </w:rPr>
          <w:t>пункте 1 настоящих Правил</w:t>
        </w:r>
      </w:hyperlink>
      <w:r w:rsidRPr="00393390">
        <w:rPr>
          <w:rFonts w:eastAsia="Times New Roman"/>
          <w:color w:val="000000" w:themeColor="text1"/>
          <w:szCs w:val="28"/>
          <w:lang w:eastAsia="ru-RU"/>
        </w:rPr>
        <w:t>.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>4. Критериями отбора субъекта Российской Федерации для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393390">
        <w:rPr>
          <w:rFonts w:eastAsia="Times New Roman"/>
          <w:color w:val="000000" w:themeColor="text1"/>
          <w:szCs w:val="28"/>
          <w:lang w:eastAsia="ru-RU"/>
        </w:rPr>
        <w:t>предоставления субсидии являются: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>а) наличие в субъекте Российской Федерации медицинских организаций, оказывающих медицинскую помощь больным с сахарным диабетом;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>б) наличие в медицинских организациях, оказывающих медицинскую помощь больным с сахарным диабетом, функционирующих клинико-диагностических лабораторий (отделов, отделений);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lastRenderedPageBreak/>
        <w:t>в) потребность субъекта Российской Федерации в дооснащении (переоснащении) медицинских организаций, оказывающих медицинскую помощь больным с сахарным диабетом, медицинскими изделиями.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>5. Условиями предоставления субсидии являются: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а) заключение соглашения о предоставлении субсидии из федерального бюджета бюджету субъекта Российской Федерации (далее – соглашение) </w:t>
      </w:r>
      <w:r>
        <w:rPr>
          <w:rFonts w:eastAsia="Times New Roman"/>
          <w:color w:val="000000" w:themeColor="text1"/>
          <w:szCs w:val="28"/>
          <w:lang w:eastAsia="ru-RU"/>
        </w:rPr>
        <w:br/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в соответствии с </w:t>
      </w:r>
      <w:hyperlink r:id="rId10" w:anchor="7DM0KB" w:history="1">
        <w:r w:rsidRPr="00393390">
          <w:rPr>
            <w:rFonts w:eastAsia="Times New Roman"/>
            <w:color w:val="000000" w:themeColor="text1"/>
            <w:szCs w:val="28"/>
            <w:lang w:eastAsia="ru-RU"/>
          </w:rPr>
          <w:t xml:space="preserve">пунктом 10 Правил формирования, предоставления </w:t>
        </w:r>
        <w:r>
          <w:rPr>
            <w:rFonts w:eastAsia="Times New Roman"/>
            <w:color w:val="000000" w:themeColor="text1"/>
            <w:szCs w:val="28"/>
            <w:lang w:eastAsia="ru-RU"/>
          </w:rPr>
          <w:br/>
        </w:r>
        <w:r w:rsidRPr="00393390">
          <w:rPr>
            <w:rFonts w:eastAsia="Times New Roman"/>
            <w:color w:val="000000" w:themeColor="text1"/>
            <w:szCs w:val="28"/>
            <w:lang w:eastAsia="ru-RU"/>
          </w:rPr>
          <w:t>и распределения субсидий из</w:t>
        </w:r>
        <w:r>
          <w:rPr>
            <w:rFonts w:eastAsia="Times New Roman"/>
            <w:color w:val="000000" w:themeColor="text1"/>
            <w:szCs w:val="28"/>
            <w:lang w:eastAsia="ru-RU"/>
          </w:rPr>
          <w:t xml:space="preserve"> </w:t>
        </w:r>
        <w:r w:rsidRPr="00393390">
          <w:rPr>
            <w:rFonts w:eastAsia="Times New Roman"/>
            <w:color w:val="000000" w:themeColor="text1"/>
            <w:szCs w:val="28"/>
            <w:lang w:eastAsia="ru-RU"/>
          </w:rPr>
          <w:t>федерального бюджета бюджетам субъектов Российской Федерации</w:t>
        </w:r>
      </w:hyperlink>
      <w:r w:rsidRPr="00393390">
        <w:rPr>
          <w:rFonts w:eastAsia="Times New Roman"/>
          <w:color w:val="000000" w:themeColor="text1"/>
          <w:szCs w:val="28"/>
          <w:lang w:eastAsia="ru-RU"/>
        </w:rPr>
        <w:t>, утвержденных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hyperlink r:id="rId11" w:anchor="7D20K3" w:history="1">
        <w:r w:rsidRPr="00393390">
          <w:rPr>
            <w:rFonts w:eastAsia="Times New Roman"/>
            <w:color w:val="000000" w:themeColor="text1"/>
            <w:szCs w:val="28"/>
            <w:lang w:eastAsia="ru-RU"/>
          </w:rPr>
          <w:t>постановлением Правительства Российской Федерации от</w:t>
        </w:r>
        <w:r>
          <w:rPr>
            <w:rFonts w:eastAsia="Times New Roman"/>
            <w:color w:val="000000" w:themeColor="text1"/>
            <w:szCs w:val="28"/>
            <w:lang w:eastAsia="ru-RU"/>
          </w:rPr>
          <w:t xml:space="preserve"> </w:t>
        </w:r>
        <w:r w:rsidRPr="00393390">
          <w:rPr>
            <w:rFonts w:eastAsia="Times New Roman"/>
            <w:color w:val="000000" w:themeColor="text1"/>
            <w:szCs w:val="28"/>
            <w:lang w:eastAsia="ru-RU"/>
          </w:rPr>
          <w:t xml:space="preserve">30.09.2014 № 999 «О формировании, предоставлении </w:t>
        </w:r>
        <w:r w:rsidR="00EB5B26">
          <w:rPr>
            <w:rFonts w:eastAsia="Times New Roman"/>
            <w:color w:val="000000" w:themeColor="text1"/>
            <w:szCs w:val="28"/>
            <w:lang w:eastAsia="ru-RU"/>
          </w:rPr>
          <w:br/>
        </w:r>
        <w:r w:rsidRPr="00393390">
          <w:rPr>
            <w:rFonts w:eastAsia="Times New Roman"/>
            <w:color w:val="000000" w:themeColor="text1"/>
            <w:szCs w:val="28"/>
            <w:lang w:eastAsia="ru-RU"/>
          </w:rPr>
          <w:t xml:space="preserve">и распределении субсидий из федерального бюджета бюджетам субъектов Российской Федерации» </w:t>
        </w:r>
      </w:hyperlink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(далее – </w:t>
      </w:r>
      <w:hyperlink r:id="rId12" w:anchor="65A0IQ" w:history="1">
        <w:r w:rsidRPr="00393390">
          <w:rPr>
            <w:rFonts w:eastAsia="Times New Roman"/>
            <w:color w:val="000000" w:themeColor="text1"/>
            <w:szCs w:val="28"/>
            <w:lang w:eastAsia="ru-RU"/>
          </w:rPr>
          <w:t xml:space="preserve">Правила формирования, предоставления </w:t>
        </w:r>
        <w:r w:rsidR="00EB5B26">
          <w:rPr>
            <w:rFonts w:eastAsia="Times New Roman"/>
            <w:color w:val="000000" w:themeColor="text1"/>
            <w:szCs w:val="28"/>
            <w:lang w:eastAsia="ru-RU"/>
          </w:rPr>
          <w:br/>
        </w:r>
        <w:r w:rsidRPr="00393390">
          <w:rPr>
            <w:rFonts w:eastAsia="Times New Roman"/>
            <w:color w:val="000000" w:themeColor="text1"/>
            <w:szCs w:val="28"/>
            <w:lang w:eastAsia="ru-RU"/>
          </w:rPr>
          <w:t>и</w:t>
        </w:r>
        <w:r>
          <w:rPr>
            <w:rFonts w:eastAsia="Times New Roman"/>
            <w:color w:val="000000" w:themeColor="text1"/>
            <w:szCs w:val="28"/>
            <w:lang w:eastAsia="ru-RU"/>
          </w:rPr>
          <w:t xml:space="preserve"> </w:t>
        </w:r>
        <w:r w:rsidRPr="00393390">
          <w:rPr>
            <w:rFonts w:eastAsia="Times New Roman"/>
            <w:color w:val="000000" w:themeColor="text1"/>
            <w:szCs w:val="28"/>
            <w:lang w:eastAsia="ru-RU"/>
          </w:rPr>
          <w:t>распределения субсидий</w:t>
        </w:r>
      </w:hyperlink>
      <w:r w:rsidRPr="00393390">
        <w:rPr>
          <w:rFonts w:eastAsia="Times New Roman"/>
          <w:color w:val="000000" w:themeColor="text1"/>
          <w:szCs w:val="28"/>
          <w:lang w:eastAsia="ru-RU"/>
        </w:rPr>
        <w:t>);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>б) наличие правового акта субъекта Российской Федерации, утверждающего перечень мероприятий (результатов), при реализации которых возникают расходные обязательства субъекта Российской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Федерации, в целях софинансирования которых предоставляется субсидия, в соответствии </w:t>
      </w:r>
      <w:r w:rsidR="00655CE8">
        <w:rPr>
          <w:rFonts w:eastAsia="Times New Roman"/>
          <w:color w:val="000000" w:themeColor="text1"/>
          <w:szCs w:val="28"/>
          <w:lang w:eastAsia="ru-RU"/>
        </w:rPr>
        <w:br/>
      </w:r>
      <w:r w:rsidRPr="00393390">
        <w:rPr>
          <w:rFonts w:eastAsia="Times New Roman"/>
          <w:color w:val="000000" w:themeColor="text1"/>
          <w:szCs w:val="28"/>
          <w:lang w:eastAsia="ru-RU"/>
        </w:rPr>
        <w:t>с требованиями нормативных правовых актов Российской Федерации;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в) наличие в бюджете </w:t>
      </w:r>
      <w:bookmarkStart w:id="2" w:name="_Hlk142029057"/>
      <w:r w:rsidRPr="00393390">
        <w:rPr>
          <w:rFonts w:eastAsia="Times New Roman"/>
          <w:color w:val="000000" w:themeColor="text1"/>
          <w:szCs w:val="28"/>
          <w:lang w:eastAsia="ru-RU"/>
        </w:rPr>
        <w:t>субъекта Российской Федерации бюджетных ассигнований на исполнение расходных обязательств субъекта Российской Федерации</w:t>
      </w:r>
      <w:bookmarkEnd w:id="2"/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, софинансирование которых осуществляется </w:t>
      </w:r>
      <w:r>
        <w:rPr>
          <w:rFonts w:eastAsia="Times New Roman"/>
          <w:color w:val="000000" w:themeColor="text1"/>
          <w:szCs w:val="28"/>
          <w:lang w:eastAsia="ru-RU"/>
        </w:rPr>
        <w:br/>
      </w:r>
      <w:r w:rsidRPr="00393390">
        <w:rPr>
          <w:rFonts w:eastAsia="Times New Roman"/>
          <w:color w:val="000000" w:themeColor="text1"/>
          <w:szCs w:val="28"/>
          <w:lang w:eastAsia="ru-RU"/>
        </w:rPr>
        <w:t>из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393390">
        <w:rPr>
          <w:rFonts w:eastAsia="Times New Roman"/>
          <w:color w:val="000000" w:themeColor="text1"/>
          <w:szCs w:val="28"/>
          <w:lang w:eastAsia="ru-RU"/>
        </w:rPr>
        <w:t>федерального бюджета, в объеме, необходимом для их исполнения.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>6. Соглашение заключается с использованием государственной интегрированной информационной системы упра</w:t>
      </w:r>
      <w:r>
        <w:rPr>
          <w:rFonts w:eastAsia="Times New Roman"/>
          <w:color w:val="000000" w:themeColor="text1"/>
          <w:szCs w:val="28"/>
          <w:lang w:eastAsia="ru-RU"/>
        </w:rPr>
        <w:t xml:space="preserve">вления общественными финансами </w:t>
      </w:r>
      <w:r w:rsidRPr="00360B4C">
        <w:rPr>
          <w:rFonts w:eastAsia="Times New Roman"/>
          <w:color w:val="000000" w:themeColor="text1"/>
          <w:szCs w:val="28"/>
          <w:lang w:eastAsia="ru-RU"/>
        </w:rPr>
        <w:t>«Электронный бюджет»</w:t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 в соответствии с типовой формой соглашения, утвержденной Министерством финансов Российской Федерации.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>При заключении соглашения исполнительный орган субъекта Российской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393390">
        <w:rPr>
          <w:rFonts w:eastAsia="Times New Roman"/>
          <w:color w:val="000000" w:themeColor="text1"/>
          <w:szCs w:val="28"/>
          <w:lang w:eastAsia="ru-RU"/>
        </w:rPr>
        <w:t>Федерации, уполномоченный высшим исполнительным органом субъекта Российской Федерации (далее – Уполномоченный исполнительный орган субъекта Российской Федерации), представляет в Министерство здравоохранения Российской Федерации отчетность об исполнении условий предоставления субсидий, указанных в подпунктах «б» и «в» пункта 5 настоящих Правил.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7. Перечисление субсидий осуществляется в установленном порядке </w:t>
      </w:r>
      <w:r>
        <w:rPr>
          <w:rFonts w:eastAsia="Times New Roman"/>
          <w:color w:val="000000" w:themeColor="text1"/>
          <w:szCs w:val="28"/>
          <w:lang w:eastAsia="ru-RU"/>
        </w:rPr>
        <w:br/>
      </w:r>
      <w:r w:rsidRPr="00393390">
        <w:rPr>
          <w:rFonts w:eastAsia="Times New Roman"/>
          <w:color w:val="000000" w:themeColor="text1"/>
          <w:szCs w:val="28"/>
          <w:lang w:eastAsia="ru-RU"/>
        </w:rPr>
        <w:t>на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393390">
        <w:rPr>
          <w:rFonts w:eastAsia="Times New Roman"/>
          <w:color w:val="000000" w:themeColor="text1"/>
          <w:szCs w:val="28"/>
          <w:lang w:eastAsia="ru-RU"/>
        </w:rPr>
        <w:t>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>8.</w:t>
      </w:r>
      <w:bookmarkStart w:id="3" w:name="_Hlk172284339"/>
      <w:r w:rsidRPr="00393390">
        <w:rPr>
          <w:rFonts w:eastAsia="Times New Roman"/>
          <w:color w:val="000000" w:themeColor="text1"/>
          <w:szCs w:val="28"/>
          <w:lang w:eastAsia="ru-RU"/>
        </w:rPr>
        <w:t> Уполномоченный исполнительный орган субъекта Российской Федерации</w:t>
      </w:r>
      <w:bookmarkEnd w:id="3"/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Cs w:val="28"/>
          <w:lang w:eastAsia="ru-RU"/>
        </w:rPr>
        <w:br/>
      </w:r>
      <w:r w:rsidRPr="00393390">
        <w:rPr>
          <w:rFonts w:eastAsia="Times New Roman"/>
          <w:color w:val="000000" w:themeColor="text1"/>
          <w:szCs w:val="28"/>
          <w:lang w:eastAsia="ru-RU"/>
        </w:rPr>
        <w:t>в порядке и сроки, установленные соглашением, представляет с использованием государственной интегрированной информационной системы упра</w:t>
      </w:r>
      <w:r>
        <w:rPr>
          <w:rFonts w:eastAsia="Times New Roman"/>
          <w:color w:val="000000" w:themeColor="text1"/>
          <w:szCs w:val="28"/>
          <w:lang w:eastAsia="ru-RU"/>
        </w:rPr>
        <w:t xml:space="preserve">вления общественными финансами </w:t>
      </w:r>
      <w:r w:rsidRPr="00360B4C">
        <w:rPr>
          <w:rFonts w:eastAsia="Times New Roman"/>
          <w:color w:val="000000" w:themeColor="text1"/>
          <w:szCs w:val="28"/>
          <w:lang w:eastAsia="ru-RU"/>
        </w:rPr>
        <w:t>«Электронный бюджет»</w:t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 отчет</w:t>
      </w:r>
      <w:r w:rsidR="004C4BD0">
        <w:rPr>
          <w:rFonts w:eastAsia="Times New Roman"/>
          <w:color w:val="000000" w:themeColor="text1"/>
          <w:szCs w:val="28"/>
          <w:lang w:eastAsia="ru-RU"/>
        </w:rPr>
        <w:t>ность</w:t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 о расходах бюджета субъекта Российской Федерации, в целях софинансирования которых предоставляется субсидия, а также отчет</w:t>
      </w:r>
      <w:r w:rsidR="004C4BD0">
        <w:rPr>
          <w:rFonts w:eastAsia="Times New Roman"/>
          <w:color w:val="000000" w:themeColor="text1"/>
          <w:szCs w:val="28"/>
          <w:lang w:eastAsia="ru-RU"/>
        </w:rPr>
        <w:t>ность</w:t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 о достижении значени</w:t>
      </w:r>
      <w:r w:rsidR="00957ED0">
        <w:rPr>
          <w:rFonts w:eastAsia="Times New Roman"/>
          <w:color w:val="000000" w:themeColor="text1"/>
          <w:szCs w:val="28"/>
          <w:lang w:eastAsia="ru-RU"/>
        </w:rPr>
        <w:t>й</w:t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 результата </w:t>
      </w:r>
      <w:r w:rsidR="00825C53">
        <w:rPr>
          <w:rFonts w:eastAsia="Times New Roman"/>
          <w:color w:val="000000" w:themeColor="text1"/>
          <w:szCs w:val="28"/>
          <w:lang w:eastAsia="ru-RU"/>
        </w:rPr>
        <w:t>использова</w:t>
      </w:r>
      <w:r w:rsidRPr="00393390">
        <w:rPr>
          <w:rFonts w:eastAsia="Times New Roman"/>
          <w:color w:val="000000" w:themeColor="text1"/>
          <w:szCs w:val="28"/>
          <w:lang w:eastAsia="ru-RU"/>
        </w:rPr>
        <w:t>ния субсидии.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9. Оценка эффективности </w:t>
      </w:r>
      <w:r w:rsidR="00EB5B26">
        <w:rPr>
          <w:rFonts w:eastAsia="Times New Roman"/>
          <w:color w:val="000000" w:themeColor="text1"/>
          <w:szCs w:val="28"/>
          <w:lang w:eastAsia="ru-RU"/>
        </w:rPr>
        <w:t>использова</w:t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ния субсидии осуществляется Министерством здравоохранения Российской Федерации путем сравнения </w:t>
      </w:r>
      <w:r w:rsidRPr="00393390">
        <w:rPr>
          <w:rFonts w:eastAsia="Times New Roman"/>
          <w:color w:val="000000" w:themeColor="text1"/>
          <w:szCs w:val="28"/>
          <w:lang w:eastAsia="ru-RU"/>
        </w:rPr>
        <w:lastRenderedPageBreak/>
        <w:t xml:space="preserve">установленных соглашением значений результата </w:t>
      </w:r>
      <w:r w:rsidR="00EB5B26">
        <w:rPr>
          <w:rFonts w:eastAsia="Times New Roman"/>
          <w:color w:val="000000" w:themeColor="text1"/>
          <w:szCs w:val="28"/>
          <w:lang w:eastAsia="ru-RU"/>
        </w:rPr>
        <w:t>использова</w:t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ния субсидии и фактически достигнутых значений результата </w:t>
      </w:r>
      <w:r w:rsidR="00EB5B26">
        <w:rPr>
          <w:rFonts w:eastAsia="Times New Roman"/>
          <w:color w:val="000000" w:themeColor="text1"/>
          <w:szCs w:val="28"/>
          <w:lang w:eastAsia="ru-RU"/>
        </w:rPr>
        <w:t>использова</w:t>
      </w:r>
      <w:r w:rsidRPr="00393390">
        <w:rPr>
          <w:rFonts w:eastAsia="Times New Roman"/>
          <w:color w:val="000000" w:themeColor="text1"/>
          <w:szCs w:val="28"/>
          <w:lang w:eastAsia="ru-RU"/>
        </w:rPr>
        <w:t>ния субсидии.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10. Результатом </w:t>
      </w:r>
      <w:r w:rsidR="00EB5B26">
        <w:rPr>
          <w:rFonts w:eastAsia="Times New Roman"/>
          <w:color w:val="000000" w:themeColor="text1"/>
          <w:szCs w:val="28"/>
          <w:lang w:eastAsia="ru-RU"/>
        </w:rPr>
        <w:t>использова</w:t>
      </w:r>
      <w:r w:rsidRPr="00393390">
        <w:rPr>
          <w:rFonts w:eastAsia="Times New Roman"/>
          <w:color w:val="000000" w:themeColor="text1"/>
          <w:szCs w:val="28"/>
          <w:lang w:eastAsia="ru-RU"/>
        </w:rPr>
        <w:t>ния субсидии является количество дооснащенных (переоснащенных) в отчетном году медицинских организаций медицинскими изделиями.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Медицинская организация признается оснащенной в отчетном году </w:t>
      </w:r>
      <w:r>
        <w:rPr>
          <w:rFonts w:eastAsia="Times New Roman"/>
          <w:color w:val="000000" w:themeColor="text1"/>
          <w:szCs w:val="28"/>
          <w:lang w:eastAsia="ru-RU"/>
        </w:rPr>
        <w:br/>
      </w:r>
      <w:r w:rsidRPr="00393390">
        <w:rPr>
          <w:rFonts w:eastAsia="Times New Roman"/>
          <w:color w:val="000000" w:themeColor="text1"/>
          <w:szCs w:val="28"/>
          <w:lang w:eastAsia="ru-RU"/>
        </w:rPr>
        <w:t>при условии ввода в эксплуатацию всех медицинских изделий, которыми планировалось оснастить медицинскую организацию в отчетном году.</w:t>
      </w:r>
    </w:p>
    <w:p w:rsidR="007F732E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>11. Размер предоставляемой бюджету i-го субъекта Российской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393390">
        <w:rPr>
          <w:rFonts w:eastAsia="Times New Roman"/>
          <w:color w:val="000000" w:themeColor="text1"/>
          <w:szCs w:val="28"/>
          <w:lang w:eastAsia="ru-RU"/>
        </w:rPr>
        <w:t>Федерации субсидии (</w:t>
      </w:r>
      <w:r w:rsidRPr="00393390">
        <w:rPr>
          <w:rFonts w:eastAsia="Times New Roman"/>
          <w:color w:val="000000" w:themeColor="text1"/>
          <w:szCs w:val="28"/>
          <w:lang w:val="en-US" w:eastAsia="ru-RU"/>
        </w:rPr>
        <w:t>V</w:t>
      </w:r>
      <w:r w:rsidRPr="00393390">
        <w:rPr>
          <w:rFonts w:eastAsia="Times New Roman"/>
          <w:color w:val="000000" w:themeColor="text1"/>
          <w:sz w:val="20"/>
          <w:szCs w:val="20"/>
          <w:lang w:val="en-US" w:eastAsia="ru-RU"/>
        </w:rPr>
        <w:t>i</w:t>
      </w:r>
      <w:r w:rsidRPr="00393390">
        <w:rPr>
          <w:rFonts w:eastAsia="Times New Roman"/>
          <w:color w:val="000000" w:themeColor="text1"/>
          <w:szCs w:val="28"/>
          <w:lang w:eastAsia="ru-RU"/>
        </w:rPr>
        <w:t>) определяется по формуле:</w:t>
      </w:r>
    </w:p>
    <w:p w:rsidR="0076498E" w:rsidRPr="00393390" w:rsidRDefault="0076498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</w:p>
    <w:p w:rsidR="0076498E" w:rsidRPr="007829DC" w:rsidRDefault="007F732E" w:rsidP="00E60D97">
      <w:pPr>
        <w:ind w:left="2124" w:firstLine="708"/>
        <w:jc w:val="both"/>
        <w:textAlignment w:val="baseline"/>
        <w:rPr>
          <w:rFonts w:eastAsia="Times New Roman"/>
          <w:iCs/>
          <w:color w:val="000000" w:themeColor="text1"/>
          <w:sz w:val="36"/>
          <w:szCs w:val="36"/>
          <w:lang w:val="en-US" w:eastAsia="ru-RU"/>
        </w:rPr>
      </w:pPr>
      <w:r w:rsidRPr="00393390">
        <w:rPr>
          <w:rFonts w:eastAsia="Times New Roman"/>
          <w:color w:val="000000" w:themeColor="text1"/>
          <w:szCs w:val="28"/>
          <w:lang w:val="en-US" w:eastAsia="ru-RU"/>
        </w:rPr>
        <w:t>V</w:t>
      </w:r>
      <w:r w:rsidRPr="0076498E">
        <w:rPr>
          <w:rFonts w:eastAsia="Times New Roman"/>
          <w:color w:val="000000" w:themeColor="text1"/>
          <w:sz w:val="24"/>
          <w:szCs w:val="24"/>
          <w:lang w:val="en-US" w:eastAsia="ru-RU"/>
        </w:rPr>
        <w:t>i</w:t>
      </w:r>
      <w:r w:rsidRPr="007829DC">
        <w:rPr>
          <w:rFonts w:eastAsia="Times New Roman"/>
          <w:color w:val="000000" w:themeColor="text1"/>
          <w:szCs w:val="28"/>
          <w:lang w:val="en-US" w:eastAsia="ru-RU"/>
        </w:rPr>
        <w:t xml:space="preserve"> = </w:t>
      </w:r>
      <w:r w:rsidRPr="00393390">
        <w:rPr>
          <w:rFonts w:eastAsia="Times New Roman"/>
          <w:color w:val="000000" w:themeColor="text1"/>
          <w:szCs w:val="28"/>
          <w:lang w:val="en-US" w:eastAsia="ru-RU"/>
        </w:rPr>
        <w:t>V</w:t>
      </w:r>
      <w:r w:rsidRPr="0076498E">
        <w:rPr>
          <w:rFonts w:eastAsia="Times New Roman"/>
          <w:color w:val="000000" w:themeColor="text1"/>
          <w:sz w:val="24"/>
          <w:szCs w:val="24"/>
          <w:lang w:eastAsia="ru-RU"/>
        </w:rPr>
        <w:t>общ</w:t>
      </w:r>
      <w:r w:rsidRPr="007829DC">
        <w:rPr>
          <w:rFonts w:eastAsia="Times New Roman"/>
          <w:color w:val="000000" w:themeColor="text1"/>
          <w:szCs w:val="28"/>
          <w:lang w:val="en-US" w:eastAsia="ru-RU"/>
        </w:rPr>
        <w:t xml:space="preserve"> × </w:t>
      </w:r>
      <m:oMath>
        <m:f>
          <m:fPr>
            <m:ctrlPr>
              <w:rPr>
                <w:rFonts w:ascii="Cambria Math" w:eastAsia="Times New Roman" w:hAnsi="Cambria Math"/>
                <w:iCs/>
                <w:color w:val="000000" w:themeColor="text1"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36"/>
                <w:szCs w:val="36"/>
                <w:lang w:val="en-US" w:eastAsia="ru-RU"/>
              </w:rPr>
              <m:t xml:space="preserve">Ei × Pi </m:t>
            </m:r>
            <w:bookmarkStart w:id="4" w:name="_Hlk176183869"/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36"/>
                <w:szCs w:val="36"/>
                <w:lang w:val="en-US" w:eastAsia="ru-RU"/>
              </w:rPr>
              <m:t>×</m:t>
            </m:r>
            <w:bookmarkEnd w:id="4"/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sz w:val="36"/>
                <w:szCs w:val="36"/>
                <w:lang w:val="en-US" w:eastAsia="ru-RU"/>
              </w:rPr>
              <m:t xml:space="preserve"> Fi × Li</m:t>
            </m:r>
          </m:num>
          <m:den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/>
                    <w:i/>
                    <w:color w:val="000000" w:themeColor="text1"/>
                    <w:sz w:val="36"/>
                    <w:szCs w:val="36"/>
                    <w:lang w:val="en-US" w:eastAsia="ru-RU"/>
                  </w:rPr>
                </m:ctrlPr>
              </m:naryPr>
              <m:sub>
                <m:r>
                  <w:rPr>
                    <w:rFonts w:ascii="Cambria Math" w:eastAsia="Times New Roman" w:hAnsi="Cambria Math"/>
                    <w:color w:val="000000" w:themeColor="text1"/>
                    <w:sz w:val="36"/>
                    <w:szCs w:val="36"/>
                    <w:lang w:val="en-US" w:eastAsia="ru-RU"/>
                  </w:rPr>
                  <m:t>i=1</m:t>
                </m:r>
              </m:sub>
              <m:sup>
                <m:r>
                  <w:rPr>
                    <w:rFonts w:ascii="Cambria Math" w:eastAsia="Times New Roman" w:hAnsi="Cambria Math"/>
                    <w:color w:val="000000" w:themeColor="text1"/>
                    <w:sz w:val="36"/>
                    <w:szCs w:val="36"/>
                    <w:lang w:val="en-US" w:eastAsia="ru-RU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 w:themeColor="text1"/>
                    <w:sz w:val="36"/>
                    <w:szCs w:val="36"/>
                    <w:lang w:val="en-US" w:eastAsia="ru-RU"/>
                  </w:rPr>
                  <m:t>(Ei × Pi × Fi × Li)</m:t>
                </m:r>
              </m:e>
            </m:nary>
          </m:den>
        </m:f>
      </m:oMath>
      <w:r w:rsidRPr="007829DC">
        <w:rPr>
          <w:rFonts w:eastAsia="Times New Roman"/>
          <w:iCs/>
          <w:color w:val="000000" w:themeColor="text1"/>
          <w:sz w:val="36"/>
          <w:szCs w:val="36"/>
          <w:lang w:val="en-US" w:eastAsia="ru-RU"/>
        </w:rPr>
        <w:t xml:space="preserve"> ,</w:t>
      </w:r>
    </w:p>
    <w:p w:rsidR="0076498E" w:rsidRPr="007829DC" w:rsidRDefault="0076498E" w:rsidP="00E60D97">
      <w:pPr>
        <w:ind w:left="2124" w:firstLine="708"/>
        <w:jc w:val="both"/>
        <w:textAlignment w:val="baseline"/>
        <w:rPr>
          <w:rFonts w:eastAsia="Times New Roman"/>
          <w:color w:val="000000" w:themeColor="text1"/>
          <w:szCs w:val="28"/>
          <w:lang w:val="en-US" w:eastAsia="ru-RU"/>
        </w:rPr>
      </w:pPr>
    </w:p>
    <w:p w:rsidR="007F732E" w:rsidRPr="00393390" w:rsidRDefault="007F732E" w:rsidP="0076498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>где: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val="en-US" w:eastAsia="ru-RU"/>
        </w:rPr>
        <w:t>V</w:t>
      </w:r>
      <w:r w:rsidRPr="00393390">
        <w:rPr>
          <w:rFonts w:eastAsia="Times New Roman"/>
          <w:color w:val="000000" w:themeColor="text1"/>
          <w:lang w:eastAsia="ru-RU"/>
        </w:rPr>
        <w:t>общ</w:t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 – общий объем бюджетных ассигнований, предусмотренных </w:t>
      </w:r>
      <w:r>
        <w:rPr>
          <w:rFonts w:eastAsia="Times New Roman"/>
          <w:color w:val="000000" w:themeColor="text1"/>
          <w:szCs w:val="28"/>
          <w:lang w:eastAsia="ru-RU"/>
        </w:rPr>
        <w:br/>
      </w:r>
      <w:r w:rsidRPr="00393390">
        <w:rPr>
          <w:rFonts w:eastAsia="Times New Roman"/>
          <w:color w:val="000000" w:themeColor="text1"/>
          <w:szCs w:val="28"/>
          <w:lang w:eastAsia="ru-RU"/>
        </w:rPr>
        <w:t>в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393390">
        <w:rPr>
          <w:rFonts w:eastAsia="Times New Roman"/>
          <w:color w:val="000000" w:themeColor="text1"/>
          <w:szCs w:val="28"/>
          <w:lang w:eastAsia="ru-RU"/>
        </w:rPr>
        <w:t>федеральном бюджете на предоставление субсидий, тыс. рублей;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val="en-US" w:eastAsia="ru-RU"/>
        </w:rPr>
        <w:t>E</w:t>
      </w:r>
      <w:r w:rsidRPr="0076498E">
        <w:rPr>
          <w:rFonts w:eastAsia="Times New Roman"/>
          <w:color w:val="000000" w:themeColor="text1"/>
          <w:sz w:val="24"/>
          <w:szCs w:val="24"/>
          <w:lang w:val="en-US" w:eastAsia="ru-RU"/>
        </w:rPr>
        <w:t>i</w:t>
      </w:r>
      <w:bookmarkStart w:id="5" w:name="_Hlk141955202"/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 –</w:t>
      </w:r>
      <w:bookmarkEnd w:id="5"/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 поправочный коэффициент для </w:t>
      </w:r>
      <w:bookmarkStart w:id="6" w:name="_Hlk172292806"/>
      <w:r w:rsidRPr="00393390">
        <w:rPr>
          <w:rFonts w:eastAsia="Times New Roman"/>
          <w:color w:val="000000" w:themeColor="text1"/>
          <w:szCs w:val="28"/>
          <w:lang w:eastAsia="ru-RU"/>
        </w:rPr>
        <w:t>i-го</w:t>
      </w:r>
      <w:bookmarkEnd w:id="6"/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 субъекта Российской Федерации, применяемый в целях обеспечения достижения уровня расходов инвестиционного характера государственных программ Российской Федерации, направляемых </w:t>
      </w:r>
      <w:r w:rsidR="00684B3F">
        <w:rPr>
          <w:rFonts w:eastAsia="Times New Roman"/>
          <w:color w:val="000000" w:themeColor="text1"/>
          <w:szCs w:val="28"/>
          <w:lang w:eastAsia="ru-RU"/>
        </w:rPr>
        <w:br/>
      </w:r>
      <w:r w:rsidRPr="00393390">
        <w:rPr>
          <w:rFonts w:eastAsia="Times New Roman"/>
          <w:color w:val="000000" w:themeColor="text1"/>
          <w:szCs w:val="28"/>
          <w:lang w:eastAsia="ru-RU"/>
        </w:rPr>
        <w:t>на реализацию соответствующих мероприятий в</w:t>
      </w:r>
      <w:r w:rsidRPr="00393390">
        <w:rPr>
          <w:rFonts w:eastAsia="Times New Roman"/>
          <w:color w:val="000000" w:themeColor="text1"/>
          <w:szCs w:val="28"/>
          <w:lang w:val="en-US" w:eastAsia="ru-RU"/>
        </w:rPr>
        <w:t> </w:t>
      </w:r>
      <w:r w:rsidRPr="00393390">
        <w:rPr>
          <w:rFonts w:eastAsia="Times New Roman"/>
          <w:color w:val="000000" w:themeColor="text1"/>
          <w:szCs w:val="28"/>
          <w:lang w:eastAsia="ru-RU"/>
        </w:rPr>
        <w:t>субъектах Российской Федерации, входящих в состав Дальневосточного федерального округа, на уровне не менее 7,2 процента общей суммы расходов;</w:t>
      </w:r>
    </w:p>
    <w:p w:rsidR="007F732E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val="en-US" w:eastAsia="ru-RU"/>
        </w:rPr>
        <w:t>P</w:t>
      </w:r>
      <w:r w:rsidRPr="0076498E">
        <w:rPr>
          <w:rFonts w:eastAsia="Times New Roman"/>
          <w:color w:val="000000" w:themeColor="text1"/>
          <w:sz w:val="24"/>
          <w:szCs w:val="24"/>
          <w:lang w:val="en-US" w:eastAsia="ru-RU"/>
        </w:rPr>
        <w:t>i</w:t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 – количество медицинских изделий, необходимых для оснащения медицинских организаций i-го субъекта Российской Федерации;</w:t>
      </w:r>
    </w:p>
    <w:p w:rsidR="0076498E" w:rsidRPr="0076498E" w:rsidRDefault="0076498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val="en-US" w:eastAsia="ru-RU"/>
        </w:rPr>
        <w:t>F</w:t>
      </w:r>
      <w:r w:rsidRPr="0076498E">
        <w:rPr>
          <w:rFonts w:eastAsia="Times New Roman"/>
          <w:color w:val="000000" w:themeColor="text1"/>
          <w:szCs w:val="28"/>
          <w:lang w:val="en-US" w:eastAsia="ru-RU"/>
        </w:rPr>
        <w:t>i</w:t>
      </w:r>
      <w:r w:rsidRPr="0076498E">
        <w:rPr>
          <w:rFonts w:eastAsia="Times New Roman"/>
          <w:color w:val="000000" w:themeColor="text1"/>
          <w:szCs w:val="28"/>
          <w:lang w:eastAsia="ru-RU"/>
        </w:rPr>
        <w:t xml:space="preserve"> – </w:t>
      </w:r>
      <w:r>
        <w:rPr>
          <w:rFonts w:eastAsia="Times New Roman"/>
          <w:color w:val="000000" w:themeColor="text1"/>
          <w:szCs w:val="28"/>
          <w:lang w:eastAsia="ru-RU"/>
        </w:rPr>
        <w:t>п</w:t>
      </w:r>
      <w:r w:rsidRPr="0076498E">
        <w:rPr>
          <w:rFonts w:eastAsia="Times New Roman"/>
          <w:color w:val="000000" w:themeColor="text1"/>
          <w:szCs w:val="28"/>
          <w:lang w:eastAsia="ru-RU"/>
        </w:rPr>
        <w:t xml:space="preserve">оправочный коэффициент, корректирующий размер субсидии бюджету </w:t>
      </w:r>
      <w:r>
        <w:rPr>
          <w:rFonts w:eastAsia="Times New Roman"/>
          <w:color w:val="000000" w:themeColor="text1"/>
          <w:szCs w:val="28"/>
          <w:lang w:eastAsia="ru-RU"/>
        </w:rPr>
        <w:br/>
      </w:r>
      <w:r w:rsidRPr="0076498E">
        <w:rPr>
          <w:rFonts w:eastAsia="Times New Roman"/>
          <w:color w:val="000000" w:themeColor="text1"/>
          <w:szCs w:val="28"/>
          <w:lang w:val="en-US" w:eastAsia="ru-RU"/>
        </w:rPr>
        <w:t>i</w:t>
      </w:r>
      <w:r w:rsidRPr="0076498E">
        <w:rPr>
          <w:rFonts w:eastAsia="Times New Roman"/>
          <w:color w:val="000000" w:themeColor="text1"/>
          <w:szCs w:val="28"/>
          <w:lang w:eastAsia="ru-RU"/>
        </w:rPr>
        <w:t>-го субъекта Российской Федерации в зависимости от уровня расчетной бюджетной обес</w:t>
      </w:r>
      <w:r>
        <w:rPr>
          <w:rFonts w:eastAsia="Times New Roman"/>
          <w:color w:val="000000" w:themeColor="text1"/>
          <w:szCs w:val="28"/>
          <w:lang w:eastAsia="ru-RU"/>
        </w:rPr>
        <w:t>п</w:t>
      </w:r>
      <w:r w:rsidRPr="0076498E">
        <w:rPr>
          <w:rFonts w:eastAsia="Times New Roman"/>
          <w:color w:val="000000" w:themeColor="text1"/>
          <w:szCs w:val="28"/>
          <w:lang w:eastAsia="ru-RU"/>
        </w:rPr>
        <w:t xml:space="preserve">еченности </w:t>
      </w:r>
      <w:r>
        <w:rPr>
          <w:rFonts w:eastAsia="Times New Roman"/>
          <w:color w:val="000000" w:themeColor="text1"/>
          <w:szCs w:val="28"/>
          <w:lang w:eastAsia="ru-RU"/>
        </w:rPr>
        <w:t>субъекта Российской Федерации на год предоставления субсидии;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val="en-US" w:eastAsia="ru-RU"/>
        </w:rPr>
        <w:t>L</w:t>
      </w:r>
      <w:r w:rsidRPr="0076498E">
        <w:rPr>
          <w:rFonts w:eastAsia="Times New Roman"/>
          <w:color w:val="000000" w:themeColor="text1"/>
          <w:sz w:val="24"/>
          <w:szCs w:val="24"/>
          <w:lang w:val="en-US" w:eastAsia="ru-RU"/>
        </w:rPr>
        <w:t>i</w:t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 – предельный уровень софинансирования расходного обязательства </w:t>
      </w:r>
      <w:r>
        <w:rPr>
          <w:rFonts w:eastAsia="Times New Roman"/>
          <w:color w:val="000000" w:themeColor="text1"/>
          <w:szCs w:val="28"/>
          <w:lang w:eastAsia="ru-RU"/>
        </w:rPr>
        <w:br/>
      </w:r>
      <w:r w:rsidRPr="00393390">
        <w:rPr>
          <w:rFonts w:eastAsia="Times New Roman"/>
          <w:color w:val="000000" w:themeColor="text1"/>
          <w:szCs w:val="28"/>
          <w:lang w:eastAsia="ru-RU"/>
        </w:rPr>
        <w:t>i-го субъекта Российской Федерации из федерального бюджета, определяемый в</w:t>
      </w:r>
      <w:r w:rsidRPr="00393390">
        <w:rPr>
          <w:rFonts w:eastAsia="Times New Roman"/>
          <w:color w:val="000000" w:themeColor="text1"/>
          <w:szCs w:val="28"/>
          <w:lang w:val="en-US" w:eastAsia="ru-RU"/>
        </w:rPr>
        <w:t> </w:t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соответствии с </w:t>
      </w:r>
      <w:hyperlink r:id="rId13" w:anchor="7EK0KK" w:history="1">
        <w:r w:rsidRPr="00393390">
          <w:rPr>
            <w:rFonts w:eastAsia="Times New Roman"/>
            <w:color w:val="000000" w:themeColor="text1"/>
            <w:szCs w:val="28"/>
            <w:lang w:eastAsia="ru-RU"/>
          </w:rPr>
          <w:t>пунктом 13 Правил формирования, предоставления и</w:t>
        </w:r>
        <w:r w:rsidRPr="00393390">
          <w:rPr>
            <w:rFonts w:eastAsia="Times New Roman"/>
            <w:color w:val="000000" w:themeColor="text1"/>
            <w:szCs w:val="28"/>
            <w:lang w:val="en-US" w:eastAsia="ru-RU"/>
          </w:rPr>
          <w:t> </w:t>
        </w:r>
        <w:r w:rsidRPr="00393390">
          <w:rPr>
            <w:rFonts w:eastAsia="Times New Roman"/>
            <w:color w:val="000000" w:themeColor="text1"/>
            <w:szCs w:val="28"/>
            <w:lang w:eastAsia="ru-RU"/>
          </w:rPr>
          <w:t>распределения субсидий</w:t>
        </w:r>
      </w:hyperlink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, </w:t>
      </w:r>
      <w:r w:rsidR="00655CE8" w:rsidRPr="00655CE8">
        <w:rPr>
          <w:rFonts w:eastAsia="Times New Roman"/>
          <w:color w:val="000000" w:themeColor="text1"/>
          <w:szCs w:val="28"/>
          <w:lang w:eastAsia="ru-RU"/>
        </w:rPr>
        <w:t xml:space="preserve">предельный уровень софинансирования расходного обязательства Донецкой Народной Республики, Луганской Народной Республики, Запорожской области и Херсонской области из федерального бюджета </w:t>
      </w:r>
      <w:r w:rsidR="00655CE8">
        <w:rPr>
          <w:rFonts w:eastAsia="Times New Roman"/>
          <w:color w:val="000000" w:themeColor="text1"/>
          <w:szCs w:val="28"/>
          <w:lang w:eastAsia="ru-RU"/>
        </w:rPr>
        <w:br/>
      </w:r>
      <w:r w:rsidR="00655CE8" w:rsidRPr="00655CE8">
        <w:rPr>
          <w:rFonts w:eastAsia="Times New Roman"/>
          <w:color w:val="000000" w:themeColor="text1"/>
          <w:szCs w:val="28"/>
          <w:lang w:eastAsia="ru-RU"/>
        </w:rPr>
        <w:t xml:space="preserve">в отношении субсидии, определяемый в соответствии с пунктом 1 постановления Правительства Российской Федерации от 28 марта 2023 г. № 489 «Об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формирования, предоставления и распределения субсидий </w:t>
      </w:r>
      <w:r w:rsidR="00655CE8">
        <w:rPr>
          <w:rFonts w:eastAsia="Times New Roman"/>
          <w:color w:val="000000" w:themeColor="text1"/>
          <w:szCs w:val="28"/>
          <w:lang w:eastAsia="ru-RU"/>
        </w:rPr>
        <w:br/>
      </w:r>
      <w:r w:rsidR="00655CE8" w:rsidRPr="00655CE8">
        <w:rPr>
          <w:rFonts w:eastAsia="Times New Roman"/>
          <w:color w:val="000000" w:themeColor="text1"/>
          <w:szCs w:val="28"/>
          <w:lang w:eastAsia="ru-RU"/>
        </w:rPr>
        <w:t>из федерального бюджета бюджетам субъектов Российской Федерации</w:t>
      </w:r>
      <w:r w:rsidR="00655CE8">
        <w:rPr>
          <w:rFonts w:eastAsia="Times New Roman"/>
          <w:color w:val="000000" w:themeColor="text1"/>
          <w:szCs w:val="28"/>
          <w:lang w:eastAsia="ru-RU"/>
        </w:rPr>
        <w:t xml:space="preserve">, </w:t>
      </w:r>
      <w:r w:rsidRPr="00393390">
        <w:rPr>
          <w:rFonts w:eastAsia="Times New Roman"/>
          <w:color w:val="000000" w:themeColor="text1"/>
          <w:szCs w:val="28"/>
          <w:lang w:eastAsia="ru-RU"/>
        </w:rPr>
        <w:t>процентов;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val="en-US" w:eastAsia="ru-RU"/>
        </w:rPr>
        <w:t>n</w:t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 – число субъектов Российской Федерации – получателей субсидий.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lastRenderedPageBreak/>
        <w:t>12. Поправочный коэффициент, применяемый в целях обеспечения достижения уровня расходов инвестиционного характера государственных программ Российской Федерации, направляемых на реализацию соответствующих мероприятий в субъектах Российской Федерации, входящих в состав Дальневосточного федерального округа, на уровне не менее 7,2 процента общей суммы расходов (</w:t>
      </w:r>
      <w:r w:rsidRPr="00393390">
        <w:rPr>
          <w:rFonts w:eastAsia="Times New Roman"/>
          <w:color w:val="000000" w:themeColor="text1"/>
          <w:szCs w:val="28"/>
          <w:lang w:val="en-US" w:eastAsia="ru-RU"/>
        </w:rPr>
        <w:t>E</w:t>
      </w:r>
      <w:r w:rsidRPr="00393390">
        <w:rPr>
          <w:rFonts w:eastAsia="Times New Roman"/>
          <w:color w:val="000000" w:themeColor="text1"/>
          <w:sz w:val="20"/>
          <w:szCs w:val="20"/>
          <w:lang w:val="en-US" w:eastAsia="ru-RU"/>
        </w:rPr>
        <w:t>i</w:t>
      </w:r>
      <w:r w:rsidRPr="00393390">
        <w:rPr>
          <w:rFonts w:eastAsia="Times New Roman"/>
          <w:color w:val="000000" w:themeColor="text1"/>
          <w:szCs w:val="28"/>
          <w:lang w:eastAsia="ru-RU"/>
        </w:rPr>
        <w:t>) принимается равным 1 в случае, если </w:t>
      </w:r>
      <w:r w:rsidRPr="00393390">
        <w:rPr>
          <w:noProof/>
          <w:color w:val="000000" w:themeColor="text1"/>
          <w:position w:val="-34"/>
          <w:lang w:eastAsia="ru-RU"/>
        </w:rPr>
        <w:drawing>
          <wp:inline distT="0" distB="0" distL="0" distR="0">
            <wp:extent cx="1142365" cy="622300"/>
            <wp:effectExtent l="0" t="0" r="635" b="635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 где m – число субъектов Российской Федерации – получателей субсидий, входящих </w:t>
      </w:r>
      <w:r>
        <w:rPr>
          <w:rFonts w:eastAsia="Times New Roman"/>
          <w:color w:val="000000" w:themeColor="text1"/>
          <w:szCs w:val="28"/>
          <w:lang w:eastAsia="ru-RU"/>
        </w:rPr>
        <w:br/>
      </w:r>
      <w:r w:rsidRPr="00393390">
        <w:rPr>
          <w:rFonts w:eastAsia="Times New Roman"/>
          <w:color w:val="000000" w:themeColor="text1"/>
          <w:szCs w:val="28"/>
          <w:lang w:eastAsia="ru-RU"/>
        </w:rPr>
        <w:t>в состав Дальневосточного федерального округа. В случае, если </w:t>
      </w:r>
      <w:r w:rsidRPr="00393390">
        <w:rPr>
          <w:noProof/>
          <w:color w:val="000000" w:themeColor="text1"/>
          <w:position w:val="-34"/>
          <w:lang w:eastAsia="ru-RU"/>
        </w:rPr>
        <w:drawing>
          <wp:inline distT="0" distB="0" distL="0" distR="0">
            <wp:extent cx="1142365" cy="622300"/>
            <wp:effectExtent l="0" t="0" r="635" b="635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 то </w:t>
      </w:r>
      <w:r w:rsidRPr="00393390">
        <w:rPr>
          <w:noProof/>
          <w:color w:val="000000" w:themeColor="text1"/>
          <w:position w:val="-31"/>
          <w:lang w:eastAsia="ru-RU"/>
        </w:rPr>
        <w:drawing>
          <wp:inline distT="0" distB="0" distL="0" distR="0">
            <wp:extent cx="1257300" cy="59690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390">
        <w:rPr>
          <w:rFonts w:eastAsia="Times New Roman"/>
          <w:color w:val="000000" w:themeColor="text1"/>
          <w:szCs w:val="28"/>
          <w:lang w:eastAsia="ru-RU"/>
        </w:rPr>
        <w:t>.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>Для субъектов Российской Федерации, не входящих в состав Дальневосточного федерального округа, поправочный коэффициент (</w:t>
      </w:r>
      <w:r w:rsidRPr="00393390">
        <w:rPr>
          <w:rFonts w:eastAsia="Times New Roman"/>
          <w:color w:val="000000" w:themeColor="text1"/>
          <w:szCs w:val="28"/>
          <w:lang w:val="en-US" w:eastAsia="ru-RU"/>
        </w:rPr>
        <w:t>E</w:t>
      </w:r>
      <w:r w:rsidRPr="00393390">
        <w:rPr>
          <w:rFonts w:eastAsia="Times New Roman"/>
          <w:color w:val="000000" w:themeColor="text1"/>
          <w:sz w:val="20"/>
          <w:szCs w:val="20"/>
          <w:lang w:val="en-US" w:eastAsia="ru-RU"/>
        </w:rPr>
        <w:t>i</w:t>
      </w:r>
      <w:r w:rsidRPr="00393390">
        <w:rPr>
          <w:rFonts w:eastAsia="Times New Roman"/>
          <w:color w:val="000000" w:themeColor="text1"/>
          <w:szCs w:val="28"/>
          <w:lang w:eastAsia="ru-RU"/>
        </w:rPr>
        <w:t>) принимается равным 1.</w:t>
      </w:r>
    </w:p>
    <w:p w:rsidR="0076498E" w:rsidRDefault="007F732E" w:rsidP="0076498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>13.</w:t>
      </w:r>
      <w:r w:rsidR="0076498E">
        <w:rPr>
          <w:rFonts w:eastAsia="Times New Roman"/>
          <w:color w:val="000000" w:themeColor="text1"/>
          <w:szCs w:val="28"/>
          <w:lang w:eastAsia="ru-RU"/>
        </w:rPr>
        <w:t> П</w:t>
      </w:r>
      <w:r w:rsidR="0076498E" w:rsidRPr="0076498E">
        <w:rPr>
          <w:rFonts w:eastAsia="Times New Roman"/>
          <w:color w:val="000000" w:themeColor="text1"/>
          <w:szCs w:val="28"/>
          <w:lang w:eastAsia="ru-RU"/>
        </w:rPr>
        <w:t>оправочный коэффициент</w:t>
      </w:r>
      <w:r w:rsidR="00091022">
        <w:rPr>
          <w:rFonts w:eastAsia="Times New Roman"/>
          <w:color w:val="000000" w:themeColor="text1"/>
          <w:szCs w:val="28"/>
          <w:lang w:eastAsia="ru-RU"/>
        </w:rPr>
        <w:t xml:space="preserve"> (</w:t>
      </w:r>
      <w:r w:rsidR="00091022">
        <w:rPr>
          <w:rFonts w:eastAsia="Times New Roman"/>
          <w:color w:val="000000" w:themeColor="text1"/>
          <w:szCs w:val="28"/>
          <w:lang w:val="en-US" w:eastAsia="ru-RU"/>
        </w:rPr>
        <w:t>F</w:t>
      </w:r>
      <w:r w:rsidR="00091022" w:rsidRPr="00091022">
        <w:rPr>
          <w:rFonts w:eastAsia="Times New Roman"/>
          <w:color w:val="000000" w:themeColor="text1"/>
          <w:sz w:val="24"/>
          <w:szCs w:val="24"/>
          <w:lang w:val="en-US" w:eastAsia="ru-RU"/>
        </w:rPr>
        <w:t>i</w:t>
      </w:r>
      <w:r w:rsidR="00091022" w:rsidRPr="00091022">
        <w:rPr>
          <w:rFonts w:eastAsia="Times New Roman"/>
          <w:color w:val="000000" w:themeColor="text1"/>
          <w:szCs w:val="28"/>
          <w:lang w:eastAsia="ru-RU"/>
        </w:rPr>
        <w:t>)</w:t>
      </w:r>
      <w:r w:rsidR="0076498E" w:rsidRPr="0076498E">
        <w:rPr>
          <w:rFonts w:eastAsia="Times New Roman"/>
          <w:color w:val="000000" w:themeColor="text1"/>
          <w:szCs w:val="28"/>
          <w:lang w:eastAsia="ru-RU"/>
        </w:rPr>
        <w:t xml:space="preserve">, корректирующий размер субсидии бюджету i-го субъекта Российской Федерации в зависимости от уровня расчетной бюджетной обеспеченности </w:t>
      </w:r>
      <w:r w:rsidR="00091022" w:rsidRPr="00091022">
        <w:rPr>
          <w:rFonts w:eastAsia="Times New Roman"/>
          <w:color w:val="000000" w:themeColor="text1"/>
          <w:szCs w:val="28"/>
          <w:lang w:eastAsia="ru-RU"/>
        </w:rPr>
        <w:t>(далее – РБО)</w:t>
      </w:r>
      <w:r w:rsidR="00091022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76498E" w:rsidRPr="0076498E">
        <w:rPr>
          <w:rFonts w:eastAsia="Times New Roman"/>
          <w:color w:val="000000" w:themeColor="text1"/>
          <w:szCs w:val="28"/>
          <w:lang w:eastAsia="ru-RU"/>
        </w:rPr>
        <w:t>субъекта Российской Федерации</w:t>
      </w:r>
      <w:r w:rsidR="0076498E">
        <w:rPr>
          <w:rFonts w:eastAsia="Times New Roman"/>
          <w:color w:val="000000" w:themeColor="text1"/>
          <w:szCs w:val="28"/>
          <w:lang w:eastAsia="ru-RU"/>
        </w:rPr>
        <w:t>,</w:t>
      </w:r>
      <w:r w:rsidR="00091022">
        <w:rPr>
          <w:rFonts w:eastAsia="Times New Roman"/>
          <w:color w:val="000000" w:themeColor="text1"/>
          <w:szCs w:val="28"/>
          <w:lang w:eastAsia="ru-RU"/>
        </w:rPr>
        <w:t xml:space="preserve"> принимается равным:</w:t>
      </w:r>
    </w:p>
    <w:p w:rsidR="00091022" w:rsidRDefault="00091022" w:rsidP="00091022">
      <w:pPr>
        <w:tabs>
          <w:tab w:val="left" w:pos="2850"/>
        </w:tabs>
        <w:suppressAutoHyphens/>
        <w:spacing w:line="276" w:lineRule="auto"/>
        <w:ind w:firstLine="709"/>
        <w:jc w:val="both"/>
        <w:rPr>
          <w:color w:val="000000" w:themeColor="text1"/>
          <w:szCs w:val="28"/>
        </w:rPr>
      </w:pPr>
      <w:r w:rsidRPr="00730C9E">
        <w:rPr>
          <w:color w:val="000000" w:themeColor="text1"/>
          <w:szCs w:val="28"/>
        </w:rPr>
        <w:t>0</w:t>
      </w:r>
      <w:r>
        <w:rPr>
          <w:color w:val="000000" w:themeColor="text1"/>
          <w:szCs w:val="28"/>
        </w:rPr>
        <w:t>,8</w:t>
      </w:r>
      <w:r w:rsidRPr="00730C9E">
        <w:rPr>
          <w:color w:val="000000" w:themeColor="text1"/>
          <w:szCs w:val="28"/>
        </w:rPr>
        <w:t xml:space="preserve"> –</w:t>
      </w:r>
      <w:r>
        <w:rPr>
          <w:color w:val="000000" w:themeColor="text1"/>
          <w:szCs w:val="28"/>
        </w:rPr>
        <w:t xml:space="preserve"> </w:t>
      </w:r>
      <w:r w:rsidRPr="00730C9E">
        <w:rPr>
          <w:color w:val="000000" w:themeColor="text1"/>
          <w:szCs w:val="28"/>
        </w:rPr>
        <w:t xml:space="preserve">при </w:t>
      </w:r>
      <w:r>
        <w:rPr>
          <w:color w:val="000000" w:themeColor="text1"/>
          <w:szCs w:val="28"/>
        </w:rPr>
        <w:t xml:space="preserve">величине РБО </w:t>
      </w:r>
      <w:r w:rsidRPr="00091022">
        <w:rPr>
          <w:color w:val="000000" w:themeColor="text1"/>
          <w:szCs w:val="28"/>
        </w:rPr>
        <w:t xml:space="preserve">субъекта Российской Федерации </w:t>
      </w:r>
      <w:r w:rsidRPr="00730C9E">
        <w:rPr>
          <w:color w:val="000000" w:themeColor="text1"/>
          <w:szCs w:val="28"/>
        </w:rPr>
        <w:t>больше</w:t>
      </w:r>
      <w:r>
        <w:rPr>
          <w:color w:val="000000" w:themeColor="text1"/>
          <w:szCs w:val="28"/>
        </w:rPr>
        <w:t>й</w:t>
      </w:r>
      <w:r w:rsidRPr="00730C9E">
        <w:rPr>
          <w:color w:val="000000" w:themeColor="text1"/>
          <w:szCs w:val="28"/>
        </w:rPr>
        <w:t xml:space="preserve"> или равно</w:t>
      </w:r>
      <w:r>
        <w:rPr>
          <w:color w:val="000000" w:themeColor="text1"/>
          <w:szCs w:val="28"/>
        </w:rPr>
        <w:t>й</w:t>
      </w:r>
      <w:r w:rsidRPr="00730C9E">
        <w:rPr>
          <w:color w:val="000000" w:themeColor="text1"/>
          <w:szCs w:val="28"/>
        </w:rPr>
        <w:t xml:space="preserve"> 1,2; </w:t>
      </w:r>
    </w:p>
    <w:p w:rsidR="00091022" w:rsidRDefault="00091022" w:rsidP="00091022">
      <w:pPr>
        <w:tabs>
          <w:tab w:val="left" w:pos="2850"/>
        </w:tabs>
        <w:suppressAutoHyphens/>
        <w:spacing w:line="276" w:lineRule="auto"/>
        <w:ind w:firstLine="709"/>
        <w:jc w:val="both"/>
        <w:rPr>
          <w:color w:val="000000" w:themeColor="text1"/>
          <w:szCs w:val="28"/>
        </w:rPr>
      </w:pPr>
      <w:r w:rsidRPr="00730C9E">
        <w:rPr>
          <w:color w:val="000000" w:themeColor="text1"/>
          <w:szCs w:val="28"/>
        </w:rPr>
        <w:t xml:space="preserve">0,9 – </w:t>
      </w:r>
      <w:bookmarkStart w:id="7" w:name="_Hlk176184911"/>
      <w:r w:rsidRPr="00730C9E">
        <w:rPr>
          <w:color w:val="000000" w:themeColor="text1"/>
          <w:szCs w:val="28"/>
        </w:rPr>
        <w:t xml:space="preserve">при </w:t>
      </w:r>
      <w:r>
        <w:rPr>
          <w:color w:val="000000" w:themeColor="text1"/>
          <w:szCs w:val="28"/>
        </w:rPr>
        <w:t xml:space="preserve">величине РБО </w:t>
      </w:r>
      <w:r w:rsidRPr="00091022">
        <w:rPr>
          <w:color w:val="000000" w:themeColor="text1"/>
          <w:szCs w:val="28"/>
        </w:rPr>
        <w:t>субъекта Российской Федерации</w:t>
      </w:r>
      <w:r w:rsidRPr="00730C9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меньше</w:t>
      </w:r>
      <w:r w:rsidRPr="00730C9E">
        <w:rPr>
          <w:color w:val="000000" w:themeColor="text1"/>
          <w:szCs w:val="28"/>
        </w:rPr>
        <w:t xml:space="preserve"> </w:t>
      </w:r>
      <w:bookmarkEnd w:id="7"/>
      <w:r w:rsidRPr="00730C9E">
        <w:rPr>
          <w:color w:val="000000" w:themeColor="text1"/>
          <w:szCs w:val="28"/>
        </w:rPr>
        <w:t>1,2</w:t>
      </w:r>
      <w:r>
        <w:rPr>
          <w:color w:val="000000" w:themeColor="text1"/>
          <w:szCs w:val="28"/>
        </w:rPr>
        <w:t xml:space="preserve">, </w:t>
      </w:r>
      <w:r w:rsidR="006E097C">
        <w:rPr>
          <w:color w:val="000000" w:themeColor="text1"/>
          <w:szCs w:val="28"/>
        </w:rPr>
        <w:br/>
      </w:r>
      <w:r>
        <w:rPr>
          <w:color w:val="000000" w:themeColor="text1"/>
          <w:szCs w:val="28"/>
        </w:rPr>
        <w:t>но больше 1,0</w:t>
      </w:r>
      <w:r w:rsidRPr="00730C9E">
        <w:rPr>
          <w:color w:val="000000" w:themeColor="text1"/>
          <w:szCs w:val="28"/>
        </w:rPr>
        <w:t xml:space="preserve">; </w:t>
      </w:r>
    </w:p>
    <w:p w:rsidR="00091022" w:rsidRDefault="00091022" w:rsidP="00091022">
      <w:pPr>
        <w:tabs>
          <w:tab w:val="left" w:pos="2850"/>
        </w:tabs>
        <w:suppressAutoHyphens/>
        <w:spacing w:line="276" w:lineRule="auto"/>
        <w:ind w:firstLine="709"/>
        <w:jc w:val="both"/>
        <w:rPr>
          <w:color w:val="000000" w:themeColor="text1"/>
          <w:szCs w:val="28"/>
        </w:rPr>
      </w:pPr>
      <w:r w:rsidRPr="00730C9E">
        <w:rPr>
          <w:color w:val="000000" w:themeColor="text1"/>
          <w:szCs w:val="28"/>
        </w:rPr>
        <w:t>1</w:t>
      </w:r>
      <w:r w:rsidR="00684B3F">
        <w:rPr>
          <w:color w:val="000000" w:themeColor="text1"/>
          <w:szCs w:val="28"/>
        </w:rPr>
        <w:t>,0</w:t>
      </w:r>
      <w:r w:rsidRPr="00730C9E">
        <w:rPr>
          <w:color w:val="000000" w:themeColor="text1"/>
          <w:szCs w:val="28"/>
        </w:rPr>
        <w:t xml:space="preserve"> – </w:t>
      </w:r>
      <w:r w:rsidRPr="00091022">
        <w:rPr>
          <w:color w:val="000000" w:themeColor="text1"/>
          <w:szCs w:val="28"/>
        </w:rPr>
        <w:t xml:space="preserve">при величине РБО субъекта Российской Федерации </w:t>
      </w:r>
      <w:r>
        <w:rPr>
          <w:color w:val="000000" w:themeColor="text1"/>
          <w:szCs w:val="28"/>
        </w:rPr>
        <w:t xml:space="preserve">равной или </w:t>
      </w:r>
      <w:r w:rsidRPr="00091022">
        <w:rPr>
          <w:color w:val="000000" w:themeColor="text1"/>
          <w:szCs w:val="28"/>
        </w:rPr>
        <w:t xml:space="preserve">меньше </w:t>
      </w:r>
      <w:r w:rsidRPr="00730C9E">
        <w:rPr>
          <w:color w:val="000000" w:themeColor="text1"/>
          <w:szCs w:val="28"/>
        </w:rPr>
        <w:t>1</w:t>
      </w:r>
      <w:r w:rsidR="00684B3F">
        <w:rPr>
          <w:color w:val="000000" w:themeColor="text1"/>
          <w:szCs w:val="28"/>
        </w:rPr>
        <w:t>,0</w:t>
      </w:r>
      <w:r w:rsidRPr="00730C9E">
        <w:rPr>
          <w:color w:val="000000" w:themeColor="text1"/>
          <w:szCs w:val="28"/>
        </w:rPr>
        <w:t>.</w:t>
      </w:r>
    </w:p>
    <w:p w:rsidR="00684B3F" w:rsidRDefault="0076498E" w:rsidP="00684B3F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14.</w:t>
      </w:r>
      <w:r w:rsidR="007F732E" w:rsidRPr="00393390">
        <w:rPr>
          <w:rFonts w:eastAsia="Times New Roman"/>
          <w:color w:val="000000" w:themeColor="text1"/>
          <w:szCs w:val="28"/>
          <w:lang w:eastAsia="ru-RU"/>
        </w:rPr>
        <w:t> </w:t>
      </w:r>
      <w:r w:rsidR="00684B3F" w:rsidRPr="00684B3F">
        <w:rPr>
          <w:rFonts w:eastAsia="Times New Roman"/>
          <w:color w:val="000000" w:themeColor="text1"/>
          <w:szCs w:val="28"/>
          <w:lang w:eastAsia="ru-RU"/>
        </w:rPr>
        <w:t xml:space="preserve">В течение финансового года размер субсидии, предоставляемой бюджету </w:t>
      </w:r>
      <w:r w:rsidR="00684B3F">
        <w:rPr>
          <w:rFonts w:eastAsia="Times New Roman"/>
          <w:color w:val="000000" w:themeColor="text1"/>
          <w:szCs w:val="28"/>
          <w:lang w:eastAsia="ru-RU"/>
        </w:rPr>
        <w:br/>
      </w:r>
      <w:r w:rsidR="00684B3F" w:rsidRPr="00684B3F">
        <w:rPr>
          <w:rFonts w:eastAsia="Times New Roman"/>
          <w:color w:val="000000" w:themeColor="text1"/>
          <w:szCs w:val="28"/>
          <w:lang w:eastAsia="ru-RU"/>
        </w:rPr>
        <w:t xml:space="preserve">i-го субъекта Российской Федерации, может быть изменен на основании решений Правительства Российской Федерации с соответствующим изменением общего объема бюджетных ассигнований, предусмотренных в федеральном бюджете </w:t>
      </w:r>
      <w:r w:rsidR="00684B3F">
        <w:rPr>
          <w:rFonts w:eastAsia="Times New Roman"/>
          <w:color w:val="000000" w:themeColor="text1"/>
          <w:szCs w:val="28"/>
          <w:lang w:eastAsia="ru-RU"/>
        </w:rPr>
        <w:br/>
      </w:r>
      <w:r w:rsidR="00684B3F" w:rsidRPr="00684B3F">
        <w:rPr>
          <w:rFonts w:eastAsia="Times New Roman"/>
          <w:color w:val="000000" w:themeColor="text1"/>
          <w:szCs w:val="28"/>
          <w:lang w:eastAsia="ru-RU"/>
        </w:rPr>
        <w:t>на предоставление субсидии, в порядке, установленном бюджетным законодательством Российской Федерации.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>1</w:t>
      </w:r>
      <w:r w:rsidR="007829DC">
        <w:rPr>
          <w:rFonts w:eastAsia="Times New Roman"/>
          <w:color w:val="000000" w:themeColor="text1"/>
          <w:szCs w:val="28"/>
          <w:lang w:eastAsia="ru-RU"/>
        </w:rPr>
        <w:t>5</w:t>
      </w:r>
      <w:r w:rsidRPr="00393390">
        <w:rPr>
          <w:rFonts w:eastAsia="Times New Roman"/>
          <w:color w:val="000000" w:themeColor="text1"/>
          <w:szCs w:val="28"/>
          <w:lang w:eastAsia="ru-RU"/>
        </w:rPr>
        <w:t>. Объем бюджетных ассигнований бюджета субъекта Российской Федерации на финансовое обеспечение расходных обязательств субъекта Российской Федерации, в целях софинансирования которых предоставляется субсидия, утверждается законом субъекта Российской Федерации о бюджете субъекта Российской Федерации (определяется сводной бюджетной росписью бюджета субъекта Российской Федерации) исходя из необходимости достижения установленн</w:t>
      </w:r>
      <w:r w:rsidR="00957ED0">
        <w:rPr>
          <w:rFonts w:eastAsia="Times New Roman"/>
          <w:color w:val="000000" w:themeColor="text1"/>
          <w:szCs w:val="28"/>
          <w:lang w:eastAsia="ru-RU"/>
        </w:rPr>
        <w:t>ых</w:t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 соглашением значени</w:t>
      </w:r>
      <w:r w:rsidR="00957ED0">
        <w:rPr>
          <w:rFonts w:eastAsia="Times New Roman"/>
          <w:color w:val="000000" w:themeColor="text1"/>
          <w:szCs w:val="28"/>
          <w:lang w:eastAsia="ru-RU"/>
        </w:rPr>
        <w:t>й</w:t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 результат</w:t>
      </w:r>
      <w:r w:rsidR="004C4BD0">
        <w:rPr>
          <w:rFonts w:eastAsia="Times New Roman"/>
          <w:color w:val="000000" w:themeColor="text1"/>
          <w:szCs w:val="28"/>
          <w:lang w:eastAsia="ru-RU"/>
        </w:rPr>
        <w:t>а</w:t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 использования субсидии.</w:t>
      </w:r>
    </w:p>
    <w:p w:rsidR="00684B3F" w:rsidRDefault="007F732E" w:rsidP="00684B3F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lastRenderedPageBreak/>
        <w:t>1</w:t>
      </w:r>
      <w:r w:rsidR="007829DC">
        <w:rPr>
          <w:rFonts w:eastAsia="Times New Roman"/>
          <w:color w:val="000000" w:themeColor="text1"/>
          <w:szCs w:val="28"/>
          <w:lang w:eastAsia="ru-RU"/>
        </w:rPr>
        <w:t>6</w:t>
      </w:r>
      <w:r w:rsidRPr="00393390">
        <w:rPr>
          <w:rFonts w:eastAsia="Times New Roman"/>
          <w:color w:val="000000" w:themeColor="text1"/>
          <w:szCs w:val="28"/>
          <w:lang w:eastAsia="ru-RU"/>
        </w:rPr>
        <w:t>. </w:t>
      </w:r>
      <w:r w:rsidR="00684B3F" w:rsidRPr="00684B3F">
        <w:rPr>
          <w:rFonts w:eastAsia="Times New Roman"/>
          <w:color w:val="000000" w:themeColor="text1"/>
          <w:szCs w:val="28"/>
          <w:lang w:eastAsia="ru-RU"/>
        </w:rPr>
        <w:t xml:space="preserve">Объем бюджетных ассигнований бюджета субъекта Российской Федерации на финансовое обеспечение расходных обязательств субъекта Российской Федерации, в целях софинансирования которых предоставляется субсидия, может быть увеличен в одностороннем порядке субъектом Российской Федерации, </w:t>
      </w:r>
      <w:r w:rsidR="00684B3F">
        <w:rPr>
          <w:rFonts w:eastAsia="Times New Roman"/>
          <w:color w:val="000000" w:themeColor="text1"/>
          <w:szCs w:val="28"/>
          <w:lang w:eastAsia="ru-RU"/>
        </w:rPr>
        <w:br/>
      </w:r>
      <w:r w:rsidR="00684B3F" w:rsidRPr="00684B3F">
        <w:rPr>
          <w:rFonts w:eastAsia="Times New Roman"/>
          <w:color w:val="000000" w:themeColor="text1"/>
          <w:szCs w:val="28"/>
          <w:lang w:eastAsia="ru-RU"/>
        </w:rPr>
        <w:t>что не влечет за собой обязательств Российской Федерации по увеличению размера субсидии.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>1</w:t>
      </w:r>
      <w:r w:rsidR="00684B3F">
        <w:rPr>
          <w:rFonts w:eastAsia="Times New Roman"/>
          <w:color w:val="000000" w:themeColor="text1"/>
          <w:szCs w:val="28"/>
          <w:lang w:eastAsia="ru-RU"/>
        </w:rPr>
        <w:t>7</w:t>
      </w:r>
      <w:r w:rsidRPr="00393390">
        <w:rPr>
          <w:rFonts w:eastAsia="Times New Roman"/>
          <w:color w:val="000000" w:themeColor="text1"/>
          <w:szCs w:val="28"/>
          <w:lang w:eastAsia="ru-RU"/>
        </w:rPr>
        <w:t>. 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обязательств, предусмотренных соглашением, в части, касающейся достижения значени</w:t>
      </w:r>
      <w:r w:rsidR="00957ED0">
        <w:rPr>
          <w:rFonts w:eastAsia="Times New Roman"/>
          <w:color w:val="000000" w:themeColor="text1"/>
          <w:szCs w:val="28"/>
          <w:lang w:eastAsia="ru-RU"/>
        </w:rPr>
        <w:t>й</w:t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 результат</w:t>
      </w:r>
      <w:r w:rsidR="004C4BD0">
        <w:rPr>
          <w:rFonts w:eastAsia="Times New Roman"/>
          <w:color w:val="000000" w:themeColor="text1"/>
          <w:szCs w:val="28"/>
          <w:lang w:eastAsia="ru-RU"/>
        </w:rPr>
        <w:t>а</w:t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="00825C53">
        <w:rPr>
          <w:rFonts w:eastAsia="Times New Roman"/>
          <w:color w:val="000000" w:themeColor="text1"/>
          <w:szCs w:val="28"/>
          <w:lang w:eastAsia="ru-RU"/>
        </w:rPr>
        <w:t>использова</w:t>
      </w:r>
      <w:r w:rsidRPr="00393390">
        <w:rPr>
          <w:rFonts w:eastAsia="Times New Roman"/>
          <w:color w:val="000000" w:themeColor="text1"/>
          <w:szCs w:val="28"/>
          <w:lang w:eastAsia="ru-RU"/>
        </w:rPr>
        <w:t>ния субсидии, включая порядок расчета размера средств, подлежащих возврату, сроки возврата и основания для освобождения субъектов Российской Федерации от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применения мер ответственности </w:t>
      </w:r>
      <w:r>
        <w:rPr>
          <w:rFonts w:eastAsia="Times New Roman"/>
          <w:color w:val="000000" w:themeColor="text1"/>
          <w:szCs w:val="28"/>
          <w:lang w:eastAsia="ru-RU"/>
        </w:rPr>
        <w:br/>
      </w:r>
      <w:r w:rsidRPr="00393390">
        <w:rPr>
          <w:rFonts w:eastAsia="Times New Roman"/>
          <w:color w:val="000000" w:themeColor="text1"/>
          <w:szCs w:val="28"/>
          <w:lang w:eastAsia="ru-RU"/>
        </w:rPr>
        <w:t>за нарушение указанных обязательств, осуществляется в соответствии с </w:t>
      </w:r>
      <w:hyperlink r:id="rId17" w:anchor="7DM0K9" w:history="1">
        <w:r w:rsidRPr="00393390">
          <w:rPr>
            <w:rFonts w:eastAsia="Times New Roman"/>
            <w:color w:val="000000" w:themeColor="text1"/>
            <w:szCs w:val="28"/>
            <w:lang w:eastAsia="ru-RU"/>
          </w:rPr>
          <w:t>пунктами 16-18</w:t>
        </w:r>
      </w:hyperlink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393390">
        <w:rPr>
          <w:rFonts w:eastAsia="Times New Roman"/>
          <w:color w:val="000000" w:themeColor="text1"/>
          <w:szCs w:val="28"/>
          <w:lang w:eastAsia="ru-RU"/>
        </w:rPr>
        <w:t>и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hyperlink r:id="rId18" w:anchor="7EC0KG" w:history="1">
        <w:r w:rsidRPr="00393390">
          <w:rPr>
            <w:rFonts w:eastAsia="Times New Roman"/>
            <w:color w:val="000000" w:themeColor="text1"/>
            <w:szCs w:val="28"/>
            <w:lang w:eastAsia="ru-RU"/>
          </w:rPr>
          <w:t>20 Правил формирования, предоставления и распределения субсидий</w:t>
        </w:r>
      </w:hyperlink>
      <w:r w:rsidRPr="00393390">
        <w:rPr>
          <w:rFonts w:eastAsia="Times New Roman"/>
          <w:color w:val="000000" w:themeColor="text1"/>
          <w:szCs w:val="28"/>
          <w:lang w:eastAsia="ru-RU"/>
        </w:rPr>
        <w:t>.</w:t>
      </w:r>
    </w:p>
    <w:p w:rsidR="007F732E" w:rsidRPr="00393390" w:rsidRDefault="00684B3F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18</w:t>
      </w:r>
      <w:r w:rsidR="007F732E" w:rsidRPr="00393390">
        <w:rPr>
          <w:rFonts w:eastAsia="Times New Roman"/>
          <w:color w:val="000000" w:themeColor="text1"/>
          <w:szCs w:val="28"/>
          <w:lang w:eastAsia="ru-RU"/>
        </w:rPr>
        <w:t>. Ответственность за достоверность представляемых в Министерство здравоохранения Российской Федерации информации и документов, предусмотренных настоящими Правилами, возлагается на высший исполнительный орган субъекта Российской Федерации.</w:t>
      </w:r>
    </w:p>
    <w:p w:rsidR="007F732E" w:rsidRPr="00393390" w:rsidRDefault="007829DC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1</w:t>
      </w:r>
      <w:r w:rsidR="00684B3F">
        <w:rPr>
          <w:rFonts w:eastAsia="Times New Roman"/>
          <w:color w:val="000000" w:themeColor="text1"/>
          <w:szCs w:val="28"/>
          <w:lang w:eastAsia="ru-RU"/>
        </w:rPr>
        <w:t>9</w:t>
      </w:r>
      <w:r w:rsidR="007F732E" w:rsidRPr="00393390">
        <w:rPr>
          <w:rFonts w:eastAsia="Times New Roman"/>
          <w:color w:val="000000" w:themeColor="text1"/>
          <w:szCs w:val="28"/>
          <w:lang w:eastAsia="ru-RU"/>
        </w:rPr>
        <w:t>. В случае нарушения субъектом Российской Федерации целей, установленных при предоставлении субсидии, применяются бюджетные меры принуждения, предусмотренные бюджетным законодательством Российской Федерации.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>2</w:t>
      </w:r>
      <w:r w:rsidR="00684B3F">
        <w:rPr>
          <w:rFonts w:eastAsia="Times New Roman"/>
          <w:color w:val="000000" w:themeColor="text1"/>
          <w:szCs w:val="28"/>
          <w:lang w:eastAsia="ru-RU"/>
        </w:rPr>
        <w:t>0</w:t>
      </w:r>
      <w:r w:rsidRPr="00393390">
        <w:rPr>
          <w:rFonts w:eastAsia="Times New Roman"/>
          <w:color w:val="000000" w:themeColor="text1"/>
          <w:szCs w:val="28"/>
          <w:lang w:eastAsia="ru-RU"/>
        </w:rPr>
        <w:t>. 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контроля.</w:t>
      </w:r>
    </w:p>
    <w:p w:rsidR="007F732E" w:rsidRPr="00393390" w:rsidRDefault="007F732E" w:rsidP="007F732E">
      <w:pPr>
        <w:ind w:firstLine="480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393390">
        <w:rPr>
          <w:rFonts w:eastAsia="Times New Roman"/>
          <w:color w:val="000000" w:themeColor="text1"/>
          <w:szCs w:val="28"/>
          <w:lang w:eastAsia="ru-RU"/>
        </w:rPr>
        <w:t>2</w:t>
      </w:r>
      <w:r w:rsidR="00AD0AD3">
        <w:rPr>
          <w:rFonts w:eastAsia="Times New Roman"/>
          <w:color w:val="000000" w:themeColor="text1"/>
          <w:szCs w:val="28"/>
          <w:lang w:eastAsia="ru-RU"/>
        </w:rPr>
        <w:t>1</w:t>
      </w:r>
      <w:r w:rsidRPr="00393390">
        <w:rPr>
          <w:rFonts w:eastAsia="Times New Roman"/>
          <w:color w:val="000000" w:themeColor="text1"/>
          <w:szCs w:val="28"/>
          <w:lang w:eastAsia="ru-RU"/>
        </w:rPr>
        <w:t xml:space="preserve">. Контроль за реализацией субъектами Российской Федерации мероприятий, предусмотренных </w:t>
      </w:r>
      <w:hyperlink r:id="rId19" w:anchor="A9E0NN" w:history="1">
        <w:r w:rsidRPr="00393390">
          <w:rPr>
            <w:rFonts w:eastAsia="Times New Roman"/>
            <w:color w:val="000000" w:themeColor="text1"/>
            <w:szCs w:val="28"/>
            <w:lang w:eastAsia="ru-RU"/>
          </w:rPr>
          <w:t>пунктом 1 настоящих Правил</w:t>
        </w:r>
      </w:hyperlink>
      <w:r w:rsidRPr="00393390">
        <w:rPr>
          <w:rFonts w:eastAsia="Times New Roman"/>
          <w:color w:val="000000" w:themeColor="text1"/>
          <w:szCs w:val="28"/>
          <w:lang w:eastAsia="ru-RU"/>
        </w:rPr>
        <w:t>, осуществляется Федеральной службой по надзору в сфере здравоохранения.</w:t>
      </w:r>
    </w:p>
    <w:sectPr w:rsidR="007F732E" w:rsidRPr="00393390" w:rsidSect="007F5B5D">
      <w:pgSz w:w="11906" w:h="16838"/>
      <w:pgMar w:top="1134" w:right="851" w:bottom="993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100" w:rsidRDefault="00F03100" w:rsidP="007467B1">
      <w:r>
        <w:separator/>
      </w:r>
    </w:p>
  </w:endnote>
  <w:endnote w:type="continuationSeparator" w:id="0">
    <w:p w:rsidR="00F03100" w:rsidRDefault="00F03100" w:rsidP="00746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100" w:rsidRDefault="00F03100" w:rsidP="007467B1">
      <w:r>
        <w:separator/>
      </w:r>
    </w:p>
  </w:footnote>
  <w:footnote w:type="continuationSeparator" w:id="0">
    <w:p w:rsidR="00F03100" w:rsidRDefault="00F03100" w:rsidP="00746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B2A" w:rsidRPr="007B77FD" w:rsidRDefault="003B516D">
    <w:pPr>
      <w:pStyle w:val="ad"/>
      <w:jc w:val="center"/>
      <w:rPr>
        <w:sz w:val="24"/>
        <w:szCs w:val="24"/>
      </w:rPr>
    </w:pPr>
    <w:r w:rsidRPr="007B77FD">
      <w:rPr>
        <w:sz w:val="24"/>
        <w:szCs w:val="24"/>
      </w:rPr>
      <w:fldChar w:fldCharType="begin"/>
    </w:r>
    <w:r w:rsidR="00944B2A" w:rsidRPr="007B77FD">
      <w:rPr>
        <w:sz w:val="24"/>
        <w:szCs w:val="24"/>
      </w:rPr>
      <w:instrText xml:space="preserve"> PAGE   \* MERGEFORMAT </w:instrText>
    </w:r>
    <w:r w:rsidRPr="007B77FD">
      <w:rPr>
        <w:sz w:val="24"/>
        <w:szCs w:val="24"/>
      </w:rPr>
      <w:fldChar w:fldCharType="separate"/>
    </w:r>
    <w:r w:rsidR="000D7AF3">
      <w:rPr>
        <w:noProof/>
        <w:sz w:val="24"/>
        <w:szCs w:val="24"/>
      </w:rPr>
      <w:t>6</w:t>
    </w:r>
    <w:r w:rsidRPr="007B77FD">
      <w:rPr>
        <w:sz w:val="24"/>
        <w:szCs w:val="24"/>
      </w:rPr>
      <w:fldChar w:fldCharType="end"/>
    </w:r>
  </w:p>
  <w:p w:rsidR="00944B2A" w:rsidRDefault="00944B2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5A86"/>
    <w:multiLevelType w:val="hybridMultilevel"/>
    <w:tmpl w:val="294A6284"/>
    <w:lvl w:ilvl="0" w:tplc="3CE80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253041"/>
    <w:multiLevelType w:val="hybridMultilevel"/>
    <w:tmpl w:val="F56CED16"/>
    <w:lvl w:ilvl="0" w:tplc="3CE8002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93318B"/>
    <w:multiLevelType w:val="hybridMultilevel"/>
    <w:tmpl w:val="4ED48534"/>
    <w:lvl w:ilvl="0" w:tplc="D15C3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EB5F8F"/>
    <w:multiLevelType w:val="hybridMultilevel"/>
    <w:tmpl w:val="18E0BE50"/>
    <w:lvl w:ilvl="0" w:tplc="08AE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295049"/>
    <w:multiLevelType w:val="hybridMultilevel"/>
    <w:tmpl w:val="AAECAA0E"/>
    <w:lvl w:ilvl="0" w:tplc="3CE8002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2A83B01"/>
    <w:multiLevelType w:val="hybridMultilevel"/>
    <w:tmpl w:val="9CFE394A"/>
    <w:lvl w:ilvl="0" w:tplc="5F385E3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471FB1"/>
    <w:multiLevelType w:val="hybridMultilevel"/>
    <w:tmpl w:val="91C0037C"/>
    <w:lvl w:ilvl="0" w:tplc="2B8E5B3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D7692"/>
    <w:rsid w:val="00014AD3"/>
    <w:rsid w:val="00014C8B"/>
    <w:rsid w:val="0001643E"/>
    <w:rsid w:val="00016646"/>
    <w:rsid w:val="0002083C"/>
    <w:rsid w:val="000215A6"/>
    <w:rsid w:val="00022AF2"/>
    <w:rsid w:val="00023C32"/>
    <w:rsid w:val="000270AF"/>
    <w:rsid w:val="000367C6"/>
    <w:rsid w:val="000376D8"/>
    <w:rsid w:val="00041116"/>
    <w:rsid w:val="000423B1"/>
    <w:rsid w:val="00050CCC"/>
    <w:rsid w:val="0006472B"/>
    <w:rsid w:val="0006559F"/>
    <w:rsid w:val="00071A28"/>
    <w:rsid w:val="000723B7"/>
    <w:rsid w:val="000725D0"/>
    <w:rsid w:val="00073BD6"/>
    <w:rsid w:val="000743D2"/>
    <w:rsid w:val="000775AD"/>
    <w:rsid w:val="00084302"/>
    <w:rsid w:val="00084ED1"/>
    <w:rsid w:val="00091022"/>
    <w:rsid w:val="000A069B"/>
    <w:rsid w:val="000A27E3"/>
    <w:rsid w:val="000A54BE"/>
    <w:rsid w:val="000B2C55"/>
    <w:rsid w:val="000C2613"/>
    <w:rsid w:val="000D5FDF"/>
    <w:rsid w:val="000D7AF3"/>
    <w:rsid w:val="000D7E4F"/>
    <w:rsid w:val="000F0586"/>
    <w:rsid w:val="000F0BFE"/>
    <w:rsid w:val="000F13BE"/>
    <w:rsid w:val="000F3294"/>
    <w:rsid w:val="000F7A40"/>
    <w:rsid w:val="00106C12"/>
    <w:rsid w:val="00106E7A"/>
    <w:rsid w:val="00107374"/>
    <w:rsid w:val="001073BE"/>
    <w:rsid w:val="001167EC"/>
    <w:rsid w:val="00116F6F"/>
    <w:rsid w:val="00117EB4"/>
    <w:rsid w:val="001323AA"/>
    <w:rsid w:val="00132CE3"/>
    <w:rsid w:val="00145770"/>
    <w:rsid w:val="00155E1E"/>
    <w:rsid w:val="00162F35"/>
    <w:rsid w:val="00163B52"/>
    <w:rsid w:val="00165188"/>
    <w:rsid w:val="001744ED"/>
    <w:rsid w:val="001745D8"/>
    <w:rsid w:val="0017522E"/>
    <w:rsid w:val="001807CF"/>
    <w:rsid w:val="001819E8"/>
    <w:rsid w:val="00186135"/>
    <w:rsid w:val="001875CA"/>
    <w:rsid w:val="001919AD"/>
    <w:rsid w:val="0019567A"/>
    <w:rsid w:val="00197B6A"/>
    <w:rsid w:val="001A3A64"/>
    <w:rsid w:val="001B1CBA"/>
    <w:rsid w:val="001B3CC4"/>
    <w:rsid w:val="001B3DA2"/>
    <w:rsid w:val="001B5C10"/>
    <w:rsid w:val="001B7B33"/>
    <w:rsid w:val="001C0CCD"/>
    <w:rsid w:val="001C4D05"/>
    <w:rsid w:val="001D2C06"/>
    <w:rsid w:val="001F2628"/>
    <w:rsid w:val="001F4FB6"/>
    <w:rsid w:val="001F7606"/>
    <w:rsid w:val="00200BE4"/>
    <w:rsid w:val="00200CA2"/>
    <w:rsid w:val="00204488"/>
    <w:rsid w:val="002114F4"/>
    <w:rsid w:val="00212629"/>
    <w:rsid w:val="00215A43"/>
    <w:rsid w:val="0022193B"/>
    <w:rsid w:val="00232349"/>
    <w:rsid w:val="00246008"/>
    <w:rsid w:val="002538B2"/>
    <w:rsid w:val="002608A8"/>
    <w:rsid w:val="002636E1"/>
    <w:rsid w:val="0026465A"/>
    <w:rsid w:val="00266DE7"/>
    <w:rsid w:val="00270357"/>
    <w:rsid w:val="00274D57"/>
    <w:rsid w:val="00276B75"/>
    <w:rsid w:val="00277AED"/>
    <w:rsid w:val="002801C2"/>
    <w:rsid w:val="00291151"/>
    <w:rsid w:val="00294477"/>
    <w:rsid w:val="00294CC5"/>
    <w:rsid w:val="002A342C"/>
    <w:rsid w:val="002A3ED3"/>
    <w:rsid w:val="002A5F89"/>
    <w:rsid w:val="002A6CBE"/>
    <w:rsid w:val="002A75F8"/>
    <w:rsid w:val="002B3FBB"/>
    <w:rsid w:val="002C08DD"/>
    <w:rsid w:val="002C3100"/>
    <w:rsid w:val="002C4CBE"/>
    <w:rsid w:val="002C5B2F"/>
    <w:rsid w:val="002C6404"/>
    <w:rsid w:val="002D1819"/>
    <w:rsid w:val="002E200C"/>
    <w:rsid w:val="002E6856"/>
    <w:rsid w:val="002F4C54"/>
    <w:rsid w:val="00300E28"/>
    <w:rsid w:val="00307C84"/>
    <w:rsid w:val="00316DD6"/>
    <w:rsid w:val="0031771F"/>
    <w:rsid w:val="003217F6"/>
    <w:rsid w:val="00321AF4"/>
    <w:rsid w:val="00324D17"/>
    <w:rsid w:val="0032541E"/>
    <w:rsid w:val="00325CB8"/>
    <w:rsid w:val="00326B92"/>
    <w:rsid w:val="00327B40"/>
    <w:rsid w:val="00334643"/>
    <w:rsid w:val="00334C56"/>
    <w:rsid w:val="00334F2D"/>
    <w:rsid w:val="00337163"/>
    <w:rsid w:val="003443D3"/>
    <w:rsid w:val="00347C94"/>
    <w:rsid w:val="00350D39"/>
    <w:rsid w:val="00355693"/>
    <w:rsid w:val="0035756F"/>
    <w:rsid w:val="003620BF"/>
    <w:rsid w:val="00363C1A"/>
    <w:rsid w:val="00363EFA"/>
    <w:rsid w:val="00376FD6"/>
    <w:rsid w:val="003824CB"/>
    <w:rsid w:val="00382BF9"/>
    <w:rsid w:val="0039262E"/>
    <w:rsid w:val="003932B7"/>
    <w:rsid w:val="003B45D8"/>
    <w:rsid w:val="003B516D"/>
    <w:rsid w:val="003B7C2B"/>
    <w:rsid w:val="003C02D3"/>
    <w:rsid w:val="003C2F36"/>
    <w:rsid w:val="003D202D"/>
    <w:rsid w:val="003D2AF8"/>
    <w:rsid w:val="003D3C8F"/>
    <w:rsid w:val="003D5DFF"/>
    <w:rsid w:val="003E2C00"/>
    <w:rsid w:val="003E3B43"/>
    <w:rsid w:val="003F34D7"/>
    <w:rsid w:val="003F4ECA"/>
    <w:rsid w:val="00406447"/>
    <w:rsid w:val="00413B0A"/>
    <w:rsid w:val="00414FBB"/>
    <w:rsid w:val="00420469"/>
    <w:rsid w:val="0042605E"/>
    <w:rsid w:val="00426F82"/>
    <w:rsid w:val="00430427"/>
    <w:rsid w:val="004311F4"/>
    <w:rsid w:val="0043256D"/>
    <w:rsid w:val="0044254B"/>
    <w:rsid w:val="00444610"/>
    <w:rsid w:val="00445829"/>
    <w:rsid w:val="00446591"/>
    <w:rsid w:val="00450729"/>
    <w:rsid w:val="00451D30"/>
    <w:rsid w:val="00456E2E"/>
    <w:rsid w:val="004616EA"/>
    <w:rsid w:val="0046237B"/>
    <w:rsid w:val="004637F6"/>
    <w:rsid w:val="00470BFC"/>
    <w:rsid w:val="004738A9"/>
    <w:rsid w:val="004803BE"/>
    <w:rsid w:val="0048075C"/>
    <w:rsid w:val="0048100A"/>
    <w:rsid w:val="00490FF0"/>
    <w:rsid w:val="00493969"/>
    <w:rsid w:val="00495427"/>
    <w:rsid w:val="004A0424"/>
    <w:rsid w:val="004A3B09"/>
    <w:rsid w:val="004B0ED7"/>
    <w:rsid w:val="004B2015"/>
    <w:rsid w:val="004B4C1A"/>
    <w:rsid w:val="004B4DBB"/>
    <w:rsid w:val="004B6521"/>
    <w:rsid w:val="004C4BD0"/>
    <w:rsid w:val="004C51C7"/>
    <w:rsid w:val="004D00B5"/>
    <w:rsid w:val="004D5B54"/>
    <w:rsid w:val="004E3E16"/>
    <w:rsid w:val="004E43FA"/>
    <w:rsid w:val="004E6432"/>
    <w:rsid w:val="004E6561"/>
    <w:rsid w:val="004F3A4B"/>
    <w:rsid w:val="00500FA2"/>
    <w:rsid w:val="00505BE4"/>
    <w:rsid w:val="00507450"/>
    <w:rsid w:val="005105DA"/>
    <w:rsid w:val="00512817"/>
    <w:rsid w:val="0051626A"/>
    <w:rsid w:val="00516A60"/>
    <w:rsid w:val="005240E1"/>
    <w:rsid w:val="00526368"/>
    <w:rsid w:val="00533171"/>
    <w:rsid w:val="00534C57"/>
    <w:rsid w:val="00536157"/>
    <w:rsid w:val="005369B1"/>
    <w:rsid w:val="005501B5"/>
    <w:rsid w:val="00557FA4"/>
    <w:rsid w:val="00560B80"/>
    <w:rsid w:val="00566EF1"/>
    <w:rsid w:val="00567C1C"/>
    <w:rsid w:val="00580D1C"/>
    <w:rsid w:val="00583029"/>
    <w:rsid w:val="0059067F"/>
    <w:rsid w:val="00591710"/>
    <w:rsid w:val="00594403"/>
    <w:rsid w:val="005A6AF6"/>
    <w:rsid w:val="005B162D"/>
    <w:rsid w:val="005B2C16"/>
    <w:rsid w:val="005C0014"/>
    <w:rsid w:val="005C5339"/>
    <w:rsid w:val="005C7E43"/>
    <w:rsid w:val="005D16A8"/>
    <w:rsid w:val="005D1A28"/>
    <w:rsid w:val="005D34B0"/>
    <w:rsid w:val="005F1186"/>
    <w:rsid w:val="0060199E"/>
    <w:rsid w:val="0060326C"/>
    <w:rsid w:val="0061197E"/>
    <w:rsid w:val="00617E43"/>
    <w:rsid w:val="00621195"/>
    <w:rsid w:val="00621EBD"/>
    <w:rsid w:val="006272BB"/>
    <w:rsid w:val="00634B01"/>
    <w:rsid w:val="00646458"/>
    <w:rsid w:val="00651E1C"/>
    <w:rsid w:val="00652117"/>
    <w:rsid w:val="006545FF"/>
    <w:rsid w:val="00654663"/>
    <w:rsid w:val="00655CE8"/>
    <w:rsid w:val="00666D12"/>
    <w:rsid w:val="00670B89"/>
    <w:rsid w:val="00672A38"/>
    <w:rsid w:val="00672BC9"/>
    <w:rsid w:val="00672E0B"/>
    <w:rsid w:val="006757D7"/>
    <w:rsid w:val="0068142F"/>
    <w:rsid w:val="00684B3F"/>
    <w:rsid w:val="00687979"/>
    <w:rsid w:val="00695875"/>
    <w:rsid w:val="006A19E4"/>
    <w:rsid w:val="006A27C3"/>
    <w:rsid w:val="006B5E4D"/>
    <w:rsid w:val="006B6285"/>
    <w:rsid w:val="006B6AD4"/>
    <w:rsid w:val="006C46E5"/>
    <w:rsid w:val="006C7A0B"/>
    <w:rsid w:val="006D14F3"/>
    <w:rsid w:val="006D2645"/>
    <w:rsid w:val="006D35F2"/>
    <w:rsid w:val="006E097C"/>
    <w:rsid w:val="006F18D3"/>
    <w:rsid w:val="006F5F58"/>
    <w:rsid w:val="006F7454"/>
    <w:rsid w:val="007073B7"/>
    <w:rsid w:val="00713ECB"/>
    <w:rsid w:val="00713FE1"/>
    <w:rsid w:val="00714ABE"/>
    <w:rsid w:val="00715A95"/>
    <w:rsid w:val="007162CF"/>
    <w:rsid w:val="007325C1"/>
    <w:rsid w:val="007374AD"/>
    <w:rsid w:val="0074058F"/>
    <w:rsid w:val="00743695"/>
    <w:rsid w:val="0074557C"/>
    <w:rsid w:val="007467B1"/>
    <w:rsid w:val="00750F89"/>
    <w:rsid w:val="00757398"/>
    <w:rsid w:val="0076498E"/>
    <w:rsid w:val="00765626"/>
    <w:rsid w:val="00766AF9"/>
    <w:rsid w:val="00770B72"/>
    <w:rsid w:val="00772DA0"/>
    <w:rsid w:val="0078018D"/>
    <w:rsid w:val="007829DC"/>
    <w:rsid w:val="007839B0"/>
    <w:rsid w:val="00786022"/>
    <w:rsid w:val="0079085F"/>
    <w:rsid w:val="00792616"/>
    <w:rsid w:val="007932D8"/>
    <w:rsid w:val="00796B9B"/>
    <w:rsid w:val="00796CE8"/>
    <w:rsid w:val="007A1C3B"/>
    <w:rsid w:val="007A5136"/>
    <w:rsid w:val="007A67E3"/>
    <w:rsid w:val="007B5B19"/>
    <w:rsid w:val="007B6827"/>
    <w:rsid w:val="007B77FD"/>
    <w:rsid w:val="007C2D23"/>
    <w:rsid w:val="007C6CCD"/>
    <w:rsid w:val="007D2216"/>
    <w:rsid w:val="007D366D"/>
    <w:rsid w:val="007E1104"/>
    <w:rsid w:val="007E4E5A"/>
    <w:rsid w:val="007E6070"/>
    <w:rsid w:val="007E6161"/>
    <w:rsid w:val="007E6F8B"/>
    <w:rsid w:val="007F5414"/>
    <w:rsid w:val="007F5B5D"/>
    <w:rsid w:val="007F732E"/>
    <w:rsid w:val="00801C63"/>
    <w:rsid w:val="00804CFF"/>
    <w:rsid w:val="008252D0"/>
    <w:rsid w:val="00825C53"/>
    <w:rsid w:val="00825F1C"/>
    <w:rsid w:val="008326E9"/>
    <w:rsid w:val="00844BFD"/>
    <w:rsid w:val="00870A7E"/>
    <w:rsid w:val="008715D6"/>
    <w:rsid w:val="00871ECC"/>
    <w:rsid w:val="008724A5"/>
    <w:rsid w:val="00873AD3"/>
    <w:rsid w:val="00874843"/>
    <w:rsid w:val="0087648B"/>
    <w:rsid w:val="008821FD"/>
    <w:rsid w:val="00887B54"/>
    <w:rsid w:val="008908D7"/>
    <w:rsid w:val="00890D78"/>
    <w:rsid w:val="00893054"/>
    <w:rsid w:val="00897661"/>
    <w:rsid w:val="008A29FE"/>
    <w:rsid w:val="008A32AF"/>
    <w:rsid w:val="008A5AB3"/>
    <w:rsid w:val="008B089C"/>
    <w:rsid w:val="008B2D34"/>
    <w:rsid w:val="008B3B57"/>
    <w:rsid w:val="008C3471"/>
    <w:rsid w:val="008C642F"/>
    <w:rsid w:val="008D45F9"/>
    <w:rsid w:val="008D527B"/>
    <w:rsid w:val="008D7E6E"/>
    <w:rsid w:val="008E0025"/>
    <w:rsid w:val="008E1D35"/>
    <w:rsid w:val="008E3F6B"/>
    <w:rsid w:val="00903C09"/>
    <w:rsid w:val="0091320D"/>
    <w:rsid w:val="009135DE"/>
    <w:rsid w:val="009149B4"/>
    <w:rsid w:val="00930F1F"/>
    <w:rsid w:val="00935BE0"/>
    <w:rsid w:val="00944B2A"/>
    <w:rsid w:val="009531F2"/>
    <w:rsid w:val="009559B0"/>
    <w:rsid w:val="00957ED0"/>
    <w:rsid w:val="00960A20"/>
    <w:rsid w:val="009638C9"/>
    <w:rsid w:val="00973827"/>
    <w:rsid w:val="00974166"/>
    <w:rsid w:val="0097588C"/>
    <w:rsid w:val="009764BD"/>
    <w:rsid w:val="009900E7"/>
    <w:rsid w:val="00990806"/>
    <w:rsid w:val="009910C0"/>
    <w:rsid w:val="009A0A30"/>
    <w:rsid w:val="009A0A62"/>
    <w:rsid w:val="009A331C"/>
    <w:rsid w:val="009C5086"/>
    <w:rsid w:val="009C55FB"/>
    <w:rsid w:val="009F0AE5"/>
    <w:rsid w:val="009F251D"/>
    <w:rsid w:val="00A00308"/>
    <w:rsid w:val="00A04D4E"/>
    <w:rsid w:val="00A1346D"/>
    <w:rsid w:val="00A27E1E"/>
    <w:rsid w:val="00A303A1"/>
    <w:rsid w:val="00A32410"/>
    <w:rsid w:val="00A34563"/>
    <w:rsid w:val="00A36C9B"/>
    <w:rsid w:val="00A443E2"/>
    <w:rsid w:val="00A511F7"/>
    <w:rsid w:val="00A55E32"/>
    <w:rsid w:val="00A601FD"/>
    <w:rsid w:val="00A62938"/>
    <w:rsid w:val="00A63058"/>
    <w:rsid w:val="00A7085A"/>
    <w:rsid w:val="00A74B08"/>
    <w:rsid w:val="00A75FA9"/>
    <w:rsid w:val="00A81C4B"/>
    <w:rsid w:val="00A915FE"/>
    <w:rsid w:val="00A91ABE"/>
    <w:rsid w:val="00A93218"/>
    <w:rsid w:val="00A95694"/>
    <w:rsid w:val="00AB2135"/>
    <w:rsid w:val="00AC0519"/>
    <w:rsid w:val="00AC1483"/>
    <w:rsid w:val="00AC22BF"/>
    <w:rsid w:val="00AC779A"/>
    <w:rsid w:val="00AD0AD3"/>
    <w:rsid w:val="00AD69FA"/>
    <w:rsid w:val="00AE5237"/>
    <w:rsid w:val="00AF186A"/>
    <w:rsid w:val="00B0100A"/>
    <w:rsid w:val="00B06A23"/>
    <w:rsid w:val="00B1045B"/>
    <w:rsid w:val="00B10A03"/>
    <w:rsid w:val="00B1586D"/>
    <w:rsid w:val="00B37F9C"/>
    <w:rsid w:val="00B424AA"/>
    <w:rsid w:val="00B426E8"/>
    <w:rsid w:val="00B42C41"/>
    <w:rsid w:val="00B47365"/>
    <w:rsid w:val="00B505F2"/>
    <w:rsid w:val="00B513BA"/>
    <w:rsid w:val="00B5243D"/>
    <w:rsid w:val="00B533DD"/>
    <w:rsid w:val="00B64C2C"/>
    <w:rsid w:val="00B65C57"/>
    <w:rsid w:val="00B7184F"/>
    <w:rsid w:val="00B7289C"/>
    <w:rsid w:val="00B74AC3"/>
    <w:rsid w:val="00B80349"/>
    <w:rsid w:val="00B84C6C"/>
    <w:rsid w:val="00B86FFC"/>
    <w:rsid w:val="00B87A84"/>
    <w:rsid w:val="00B903FA"/>
    <w:rsid w:val="00B92995"/>
    <w:rsid w:val="00B92C58"/>
    <w:rsid w:val="00BA4975"/>
    <w:rsid w:val="00BA6600"/>
    <w:rsid w:val="00BB3B3D"/>
    <w:rsid w:val="00BB4942"/>
    <w:rsid w:val="00BB53A4"/>
    <w:rsid w:val="00BC0147"/>
    <w:rsid w:val="00BC3FE3"/>
    <w:rsid w:val="00BC5E5A"/>
    <w:rsid w:val="00BD35E0"/>
    <w:rsid w:val="00BF0D84"/>
    <w:rsid w:val="00BF20E8"/>
    <w:rsid w:val="00BF3295"/>
    <w:rsid w:val="00C003D9"/>
    <w:rsid w:val="00C004CD"/>
    <w:rsid w:val="00C127E3"/>
    <w:rsid w:val="00C129F7"/>
    <w:rsid w:val="00C169BB"/>
    <w:rsid w:val="00C27BCE"/>
    <w:rsid w:val="00C3008B"/>
    <w:rsid w:val="00C35B35"/>
    <w:rsid w:val="00C37142"/>
    <w:rsid w:val="00C4560F"/>
    <w:rsid w:val="00C46D03"/>
    <w:rsid w:val="00C524DB"/>
    <w:rsid w:val="00C528CF"/>
    <w:rsid w:val="00C55D23"/>
    <w:rsid w:val="00C5651E"/>
    <w:rsid w:val="00C62313"/>
    <w:rsid w:val="00C8408D"/>
    <w:rsid w:val="00C85E42"/>
    <w:rsid w:val="00CA05BC"/>
    <w:rsid w:val="00CB0C00"/>
    <w:rsid w:val="00CC7065"/>
    <w:rsid w:val="00CD0473"/>
    <w:rsid w:val="00CE085A"/>
    <w:rsid w:val="00CE49A1"/>
    <w:rsid w:val="00CE6365"/>
    <w:rsid w:val="00CF1FFA"/>
    <w:rsid w:val="00CF24D9"/>
    <w:rsid w:val="00CF7D6D"/>
    <w:rsid w:val="00D17B98"/>
    <w:rsid w:val="00D17F93"/>
    <w:rsid w:val="00D23C25"/>
    <w:rsid w:val="00D2451A"/>
    <w:rsid w:val="00D27803"/>
    <w:rsid w:val="00D27CDB"/>
    <w:rsid w:val="00D30D36"/>
    <w:rsid w:val="00D3184F"/>
    <w:rsid w:val="00D334B7"/>
    <w:rsid w:val="00D34387"/>
    <w:rsid w:val="00D37DC6"/>
    <w:rsid w:val="00D40663"/>
    <w:rsid w:val="00D46F14"/>
    <w:rsid w:val="00D515C9"/>
    <w:rsid w:val="00D61FF0"/>
    <w:rsid w:val="00D67D81"/>
    <w:rsid w:val="00D777A0"/>
    <w:rsid w:val="00D872E8"/>
    <w:rsid w:val="00D92458"/>
    <w:rsid w:val="00D97DBB"/>
    <w:rsid w:val="00DA16B0"/>
    <w:rsid w:val="00DA4920"/>
    <w:rsid w:val="00DC05E5"/>
    <w:rsid w:val="00DC2798"/>
    <w:rsid w:val="00DD48CE"/>
    <w:rsid w:val="00DD7692"/>
    <w:rsid w:val="00DE0587"/>
    <w:rsid w:val="00DE6B81"/>
    <w:rsid w:val="00DE77EC"/>
    <w:rsid w:val="00DF05CC"/>
    <w:rsid w:val="00DF39C3"/>
    <w:rsid w:val="00DF3BBE"/>
    <w:rsid w:val="00DF4C47"/>
    <w:rsid w:val="00E00A55"/>
    <w:rsid w:val="00E01E55"/>
    <w:rsid w:val="00E31D92"/>
    <w:rsid w:val="00E4262B"/>
    <w:rsid w:val="00E44D17"/>
    <w:rsid w:val="00E45E60"/>
    <w:rsid w:val="00E528AB"/>
    <w:rsid w:val="00E558B4"/>
    <w:rsid w:val="00E56502"/>
    <w:rsid w:val="00E568B4"/>
    <w:rsid w:val="00E60D97"/>
    <w:rsid w:val="00E6779E"/>
    <w:rsid w:val="00E8338B"/>
    <w:rsid w:val="00E84EBD"/>
    <w:rsid w:val="00E851AE"/>
    <w:rsid w:val="00E91ED3"/>
    <w:rsid w:val="00E95FAE"/>
    <w:rsid w:val="00EA3041"/>
    <w:rsid w:val="00EA4F5F"/>
    <w:rsid w:val="00EA4F86"/>
    <w:rsid w:val="00EA72F0"/>
    <w:rsid w:val="00EB2D26"/>
    <w:rsid w:val="00EB30A0"/>
    <w:rsid w:val="00EB5B26"/>
    <w:rsid w:val="00EC0296"/>
    <w:rsid w:val="00ED1361"/>
    <w:rsid w:val="00ED201B"/>
    <w:rsid w:val="00ED21D5"/>
    <w:rsid w:val="00ED2BE2"/>
    <w:rsid w:val="00ED60D7"/>
    <w:rsid w:val="00EE64DD"/>
    <w:rsid w:val="00EF4EE6"/>
    <w:rsid w:val="00F03100"/>
    <w:rsid w:val="00F0357F"/>
    <w:rsid w:val="00F15E93"/>
    <w:rsid w:val="00F230E0"/>
    <w:rsid w:val="00F234C1"/>
    <w:rsid w:val="00F24C30"/>
    <w:rsid w:val="00F30FE9"/>
    <w:rsid w:val="00F31C08"/>
    <w:rsid w:val="00F32AD0"/>
    <w:rsid w:val="00F35219"/>
    <w:rsid w:val="00F52B0F"/>
    <w:rsid w:val="00F57A7B"/>
    <w:rsid w:val="00F62C21"/>
    <w:rsid w:val="00F85542"/>
    <w:rsid w:val="00F874ED"/>
    <w:rsid w:val="00F92F22"/>
    <w:rsid w:val="00F932B5"/>
    <w:rsid w:val="00F943E8"/>
    <w:rsid w:val="00F9660D"/>
    <w:rsid w:val="00F976E4"/>
    <w:rsid w:val="00F97B4A"/>
    <w:rsid w:val="00FB0546"/>
    <w:rsid w:val="00FB11AC"/>
    <w:rsid w:val="00FB1B95"/>
    <w:rsid w:val="00FB6C0E"/>
    <w:rsid w:val="00FC0BE6"/>
    <w:rsid w:val="00FC0C8C"/>
    <w:rsid w:val="00FD0CE1"/>
    <w:rsid w:val="00FD19C5"/>
    <w:rsid w:val="00FE5ED2"/>
    <w:rsid w:val="00FF203D"/>
    <w:rsid w:val="00FF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35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4A5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724A5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semiHidden/>
    <w:unhideWhenUsed/>
    <w:rsid w:val="004204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20469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420469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0469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420469"/>
    <w:rPr>
      <w:b/>
      <w:bCs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7467B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467B1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7467B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406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0663"/>
    <w:rPr>
      <w:sz w:val="28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D406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0663"/>
    <w:rPr>
      <w:sz w:val="28"/>
      <w:szCs w:val="22"/>
      <w:lang w:eastAsia="en-US"/>
    </w:rPr>
  </w:style>
  <w:style w:type="paragraph" w:customStyle="1" w:styleId="ConsPlusNormal">
    <w:name w:val="ConsPlusNormal"/>
    <w:rsid w:val="00A915F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f1">
    <w:name w:val="List Paragraph"/>
    <w:basedOn w:val="a"/>
    <w:uiPriority w:val="34"/>
    <w:qFormat/>
    <w:rsid w:val="00E528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f2">
    <w:name w:val="Placeholder Text"/>
    <w:basedOn w:val="a0"/>
    <w:uiPriority w:val="99"/>
    <w:semiHidden/>
    <w:rsid w:val="00B424AA"/>
    <w:rPr>
      <w:color w:val="808080"/>
    </w:rPr>
  </w:style>
  <w:style w:type="character" w:styleId="af3">
    <w:name w:val="Hyperlink"/>
    <w:basedOn w:val="a0"/>
    <w:uiPriority w:val="99"/>
    <w:semiHidden/>
    <w:unhideWhenUsed/>
    <w:rsid w:val="0048075C"/>
    <w:rPr>
      <w:color w:val="0000FF"/>
      <w:u w:val="single"/>
    </w:rPr>
  </w:style>
  <w:style w:type="table" w:styleId="af4">
    <w:name w:val="Table Grid"/>
    <w:basedOn w:val="a1"/>
    <w:uiPriority w:val="59"/>
    <w:rsid w:val="00F85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Revision"/>
    <w:hidden/>
    <w:uiPriority w:val="99"/>
    <w:semiHidden/>
    <w:rsid w:val="00E45E60"/>
    <w:rPr>
      <w:sz w:val="28"/>
      <w:szCs w:val="22"/>
      <w:lang w:eastAsia="en-US"/>
    </w:rPr>
  </w:style>
  <w:style w:type="character" w:customStyle="1" w:styleId="2Exact">
    <w:name w:val="Основной текст (2) Exact"/>
    <w:basedOn w:val="a0"/>
    <w:rsid w:val="002C08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2C08DD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C08DD"/>
    <w:pPr>
      <w:widowControl w:val="0"/>
      <w:shd w:val="clear" w:color="auto" w:fill="FFFFFF"/>
      <w:spacing w:before="300" w:after="60" w:line="0" w:lineRule="atLeast"/>
    </w:pPr>
    <w:rPr>
      <w:rFonts w:eastAsia="Times New Roman"/>
      <w:b/>
      <w:bCs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38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cs.cntd.ru/document/420224740" TargetMode="External"/><Relationship Id="rId18" Type="http://schemas.openxmlformats.org/officeDocument/2006/relationships/hyperlink" Target="https://docs.cntd.ru/document/42022474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20224740" TargetMode="External"/><Relationship Id="rId17" Type="http://schemas.openxmlformats.org/officeDocument/2006/relationships/hyperlink" Target="https://docs.cntd.ru/document/42022474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2022474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https://docs.cntd.ru/document/420224740" TargetMode="External"/><Relationship Id="rId19" Type="http://schemas.openxmlformats.org/officeDocument/2006/relationships/hyperlink" Target="https://docs.cntd.ru/document/5561831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6183184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474AC-1A7E-4494-BBC4-90E5E56D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SemechevaSV</dc:creator>
  <cp:lastModifiedBy>администратор4</cp:lastModifiedBy>
  <cp:revision>2</cp:revision>
  <cp:lastPrinted>2023-08-04T09:01:00Z</cp:lastPrinted>
  <dcterms:created xsi:type="dcterms:W3CDTF">2024-10-07T08:41:00Z</dcterms:created>
  <dcterms:modified xsi:type="dcterms:W3CDTF">2024-10-07T08:41:00Z</dcterms:modified>
</cp:coreProperties>
</file>