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A4" w:rsidRPr="00D17EAE" w:rsidRDefault="00E544A4" w:rsidP="00E82FA2">
      <w:pPr>
        <w:spacing w:line="264" w:lineRule="auto"/>
        <w:jc w:val="center"/>
        <w:rPr>
          <w:b/>
          <w:sz w:val="28"/>
          <w:szCs w:val="28"/>
        </w:rPr>
      </w:pPr>
      <w:r w:rsidRPr="00D17EAE">
        <w:rPr>
          <w:b/>
          <w:sz w:val="28"/>
          <w:szCs w:val="28"/>
        </w:rPr>
        <w:t>Пояснительная записка</w:t>
      </w:r>
    </w:p>
    <w:p w:rsidR="00E544A4" w:rsidRPr="00D17EAE" w:rsidRDefault="00E544A4" w:rsidP="00E82FA2">
      <w:pPr>
        <w:spacing w:line="264" w:lineRule="auto"/>
        <w:jc w:val="center"/>
        <w:rPr>
          <w:b/>
          <w:sz w:val="28"/>
          <w:szCs w:val="28"/>
        </w:rPr>
      </w:pPr>
      <w:r w:rsidRPr="00D17EAE">
        <w:rPr>
          <w:b/>
          <w:sz w:val="28"/>
          <w:szCs w:val="28"/>
        </w:rPr>
        <w:t>к проекту постановления Правительства Российской Федерации</w:t>
      </w:r>
    </w:p>
    <w:p w:rsidR="00E544A4" w:rsidRPr="00D17EAE" w:rsidRDefault="00F82360" w:rsidP="00E82FA2">
      <w:pPr>
        <w:spacing w:line="264" w:lineRule="auto"/>
        <w:jc w:val="center"/>
        <w:rPr>
          <w:b/>
          <w:sz w:val="28"/>
          <w:szCs w:val="28"/>
        </w:rPr>
      </w:pPr>
      <w:r w:rsidRPr="00D17EAE">
        <w:rPr>
          <w:b/>
          <w:sz w:val="28"/>
          <w:szCs w:val="28"/>
        </w:rPr>
        <w:t xml:space="preserve">«О </w:t>
      </w:r>
      <w:r w:rsidR="008B19B5" w:rsidRPr="00D17EAE">
        <w:rPr>
          <w:b/>
          <w:sz w:val="28"/>
          <w:szCs w:val="28"/>
        </w:rPr>
        <w:t xml:space="preserve">Программе </w:t>
      </w:r>
      <w:r w:rsidR="00E544A4" w:rsidRPr="00D17EAE">
        <w:rPr>
          <w:b/>
          <w:sz w:val="28"/>
          <w:szCs w:val="28"/>
        </w:rPr>
        <w:t xml:space="preserve">государственных гарантий </w:t>
      </w:r>
      <w:r w:rsidR="008F33AD" w:rsidRPr="00D17EAE">
        <w:rPr>
          <w:b/>
          <w:sz w:val="28"/>
          <w:szCs w:val="28"/>
        </w:rPr>
        <w:t xml:space="preserve">бесплатного </w:t>
      </w:r>
      <w:r w:rsidR="00E544A4" w:rsidRPr="00D17EAE">
        <w:rPr>
          <w:b/>
          <w:sz w:val="28"/>
          <w:szCs w:val="28"/>
        </w:rPr>
        <w:t>оказания гражданам</w:t>
      </w:r>
      <w:r w:rsidR="00717094" w:rsidRPr="00D17EAE">
        <w:rPr>
          <w:b/>
          <w:sz w:val="28"/>
          <w:szCs w:val="28"/>
        </w:rPr>
        <w:t xml:space="preserve"> медицинской помощи на</w:t>
      </w:r>
      <w:r w:rsidR="006D2BAF" w:rsidRPr="00D17EAE">
        <w:rPr>
          <w:b/>
          <w:sz w:val="28"/>
          <w:szCs w:val="28"/>
        </w:rPr>
        <w:t xml:space="preserve"> </w:t>
      </w:r>
      <w:r w:rsidR="008B19B5" w:rsidRPr="00D17EAE">
        <w:rPr>
          <w:b/>
          <w:sz w:val="28"/>
          <w:szCs w:val="28"/>
        </w:rPr>
        <w:t>202</w:t>
      </w:r>
      <w:r w:rsidR="009821A8">
        <w:rPr>
          <w:b/>
          <w:sz w:val="28"/>
          <w:szCs w:val="28"/>
        </w:rPr>
        <w:t>5</w:t>
      </w:r>
      <w:r w:rsidR="008B19B5" w:rsidRPr="00D17EAE">
        <w:rPr>
          <w:b/>
          <w:sz w:val="28"/>
          <w:szCs w:val="28"/>
        </w:rPr>
        <w:t xml:space="preserve"> </w:t>
      </w:r>
      <w:r w:rsidR="006D2BAF" w:rsidRPr="00D17EAE">
        <w:rPr>
          <w:b/>
          <w:sz w:val="28"/>
          <w:szCs w:val="28"/>
        </w:rPr>
        <w:t xml:space="preserve">год и на плановый период </w:t>
      </w:r>
      <w:r w:rsidR="008B19B5" w:rsidRPr="00D17EAE">
        <w:rPr>
          <w:b/>
          <w:sz w:val="28"/>
          <w:szCs w:val="28"/>
        </w:rPr>
        <w:t>202</w:t>
      </w:r>
      <w:r w:rsidR="009821A8">
        <w:rPr>
          <w:b/>
          <w:sz w:val="28"/>
          <w:szCs w:val="28"/>
        </w:rPr>
        <w:t>6</w:t>
      </w:r>
      <w:r w:rsidR="008B19B5" w:rsidRPr="00D17EAE">
        <w:rPr>
          <w:b/>
          <w:sz w:val="28"/>
          <w:szCs w:val="28"/>
        </w:rPr>
        <w:t xml:space="preserve"> </w:t>
      </w:r>
      <w:r w:rsidR="006D2BAF" w:rsidRPr="00D17EAE">
        <w:rPr>
          <w:b/>
          <w:sz w:val="28"/>
          <w:szCs w:val="28"/>
        </w:rPr>
        <w:t xml:space="preserve">и </w:t>
      </w:r>
      <w:r w:rsidR="008B19B5" w:rsidRPr="00D17EAE">
        <w:rPr>
          <w:b/>
          <w:sz w:val="28"/>
          <w:szCs w:val="28"/>
        </w:rPr>
        <w:t>202</w:t>
      </w:r>
      <w:r w:rsidR="009821A8">
        <w:rPr>
          <w:b/>
          <w:sz w:val="28"/>
          <w:szCs w:val="28"/>
        </w:rPr>
        <w:t>7</w:t>
      </w:r>
      <w:r w:rsidR="008B19B5" w:rsidRPr="00D17EAE">
        <w:rPr>
          <w:b/>
          <w:sz w:val="28"/>
          <w:szCs w:val="28"/>
        </w:rPr>
        <w:t xml:space="preserve"> </w:t>
      </w:r>
      <w:r w:rsidR="000716BB" w:rsidRPr="00D17EAE">
        <w:rPr>
          <w:b/>
          <w:sz w:val="28"/>
          <w:szCs w:val="28"/>
        </w:rPr>
        <w:t>годов</w:t>
      </w:r>
      <w:r w:rsidR="00825927" w:rsidRPr="00D17EAE">
        <w:rPr>
          <w:b/>
          <w:sz w:val="28"/>
          <w:szCs w:val="28"/>
        </w:rPr>
        <w:t>»</w:t>
      </w:r>
    </w:p>
    <w:p w:rsidR="001103D7" w:rsidRPr="00D17EAE" w:rsidRDefault="001103D7" w:rsidP="00E82FA2">
      <w:pPr>
        <w:spacing w:line="264" w:lineRule="auto"/>
        <w:jc w:val="center"/>
        <w:rPr>
          <w:b/>
          <w:sz w:val="28"/>
          <w:szCs w:val="28"/>
        </w:rPr>
      </w:pPr>
    </w:p>
    <w:p w:rsidR="00F82360" w:rsidRPr="00A91824" w:rsidRDefault="00F82360" w:rsidP="00E82FA2">
      <w:pPr>
        <w:pStyle w:val="21"/>
        <w:spacing w:line="264" w:lineRule="auto"/>
        <w:ind w:firstLine="709"/>
        <w:rPr>
          <w:szCs w:val="28"/>
        </w:rPr>
      </w:pPr>
      <w:r w:rsidRPr="00A91824">
        <w:rPr>
          <w:szCs w:val="28"/>
        </w:rPr>
        <w:t xml:space="preserve">Проект </w:t>
      </w:r>
      <w:r w:rsidR="003D2766" w:rsidRPr="00A91824">
        <w:rPr>
          <w:szCs w:val="28"/>
        </w:rPr>
        <w:t>постановления Правительства Российской Федерации</w:t>
      </w:r>
      <w:r w:rsidR="0006630B" w:rsidRPr="00A91824">
        <w:rPr>
          <w:szCs w:val="28"/>
        </w:rPr>
        <w:t xml:space="preserve"> </w:t>
      </w:r>
      <w:r w:rsidR="000652A4" w:rsidRPr="00A91824">
        <w:rPr>
          <w:szCs w:val="28"/>
        </w:rPr>
        <w:t>«О П</w:t>
      </w:r>
      <w:r w:rsidRPr="00A91824">
        <w:rPr>
          <w:szCs w:val="28"/>
        </w:rPr>
        <w:t>рограмм</w:t>
      </w:r>
      <w:r w:rsidR="003D2766" w:rsidRPr="00A91824">
        <w:rPr>
          <w:szCs w:val="28"/>
        </w:rPr>
        <w:t>е</w:t>
      </w:r>
      <w:r w:rsidRPr="00A91824">
        <w:rPr>
          <w:szCs w:val="28"/>
        </w:rPr>
        <w:t xml:space="preserve"> государственных гарантий бесплатного оказания гра</w:t>
      </w:r>
      <w:r w:rsidR="008713A7" w:rsidRPr="00A91824">
        <w:rPr>
          <w:szCs w:val="28"/>
        </w:rPr>
        <w:t>ж</w:t>
      </w:r>
      <w:r w:rsidR="00D86B1F" w:rsidRPr="00A91824">
        <w:rPr>
          <w:szCs w:val="28"/>
        </w:rPr>
        <w:t xml:space="preserve">данам медицинской помощи </w:t>
      </w:r>
      <w:r w:rsidR="00FC2B76" w:rsidRPr="00A91824">
        <w:rPr>
          <w:szCs w:val="28"/>
        </w:rPr>
        <w:t xml:space="preserve"> </w:t>
      </w:r>
      <w:r w:rsidR="00D86B1F" w:rsidRPr="00A91824">
        <w:rPr>
          <w:szCs w:val="28"/>
        </w:rPr>
        <w:t xml:space="preserve">на </w:t>
      </w:r>
      <w:r w:rsidR="008B19B5" w:rsidRPr="00A91824">
        <w:rPr>
          <w:szCs w:val="28"/>
        </w:rPr>
        <w:t>202</w:t>
      </w:r>
      <w:r w:rsidR="009821A8" w:rsidRPr="00A91824">
        <w:rPr>
          <w:szCs w:val="28"/>
        </w:rPr>
        <w:t>5</w:t>
      </w:r>
      <w:r w:rsidR="008B19B5" w:rsidRPr="00A91824">
        <w:rPr>
          <w:szCs w:val="28"/>
        </w:rPr>
        <w:t xml:space="preserve"> </w:t>
      </w:r>
      <w:r w:rsidR="00882602" w:rsidRPr="00A91824">
        <w:rPr>
          <w:szCs w:val="28"/>
        </w:rPr>
        <w:t>год</w:t>
      </w:r>
      <w:r w:rsidR="00D86B1F" w:rsidRPr="00A91824">
        <w:rPr>
          <w:szCs w:val="28"/>
        </w:rPr>
        <w:t xml:space="preserve"> и на плановый период </w:t>
      </w:r>
      <w:r w:rsidR="008B19B5" w:rsidRPr="00A91824">
        <w:rPr>
          <w:szCs w:val="28"/>
        </w:rPr>
        <w:t>202</w:t>
      </w:r>
      <w:r w:rsidR="009821A8" w:rsidRPr="00A91824">
        <w:rPr>
          <w:szCs w:val="28"/>
        </w:rPr>
        <w:t>6</w:t>
      </w:r>
      <w:r w:rsidR="008B19B5" w:rsidRPr="00A91824">
        <w:rPr>
          <w:szCs w:val="28"/>
        </w:rPr>
        <w:t xml:space="preserve"> </w:t>
      </w:r>
      <w:r w:rsidR="00D86B1F" w:rsidRPr="00A91824">
        <w:rPr>
          <w:szCs w:val="28"/>
        </w:rPr>
        <w:t xml:space="preserve">и </w:t>
      </w:r>
      <w:r w:rsidR="008B19B5" w:rsidRPr="00A91824">
        <w:rPr>
          <w:szCs w:val="28"/>
        </w:rPr>
        <w:t>202</w:t>
      </w:r>
      <w:r w:rsidR="009821A8" w:rsidRPr="00A91824">
        <w:rPr>
          <w:szCs w:val="28"/>
        </w:rPr>
        <w:t>7</w:t>
      </w:r>
      <w:r w:rsidR="008B19B5" w:rsidRPr="00A91824">
        <w:rPr>
          <w:szCs w:val="28"/>
        </w:rPr>
        <w:t xml:space="preserve"> </w:t>
      </w:r>
      <w:r w:rsidR="000652A4" w:rsidRPr="00A91824">
        <w:rPr>
          <w:szCs w:val="28"/>
        </w:rPr>
        <w:t>годов</w:t>
      </w:r>
      <w:r w:rsidR="003D2766" w:rsidRPr="00A91824">
        <w:rPr>
          <w:szCs w:val="28"/>
        </w:rPr>
        <w:t>»</w:t>
      </w:r>
      <w:r w:rsidR="003C3259" w:rsidRPr="00A91824">
        <w:rPr>
          <w:szCs w:val="28"/>
        </w:rPr>
        <w:t xml:space="preserve"> (далее – п</w:t>
      </w:r>
      <w:r w:rsidRPr="00A91824">
        <w:rPr>
          <w:szCs w:val="28"/>
        </w:rPr>
        <w:t>роект п</w:t>
      </w:r>
      <w:r w:rsidR="003D2766" w:rsidRPr="00A91824">
        <w:rPr>
          <w:szCs w:val="28"/>
        </w:rPr>
        <w:t>остановления</w:t>
      </w:r>
      <w:r w:rsidR="007E763C" w:rsidRPr="00A91824">
        <w:rPr>
          <w:szCs w:val="28"/>
        </w:rPr>
        <w:t>, П</w:t>
      </w:r>
      <w:r w:rsidR="00593C9A" w:rsidRPr="00A91824">
        <w:rPr>
          <w:szCs w:val="28"/>
        </w:rPr>
        <w:t xml:space="preserve">рограмма </w:t>
      </w:r>
      <w:bookmarkStart w:id="0" w:name="_Hlk179486138"/>
      <w:r w:rsidR="007E763C" w:rsidRPr="00A91824">
        <w:rPr>
          <w:szCs w:val="28"/>
        </w:rPr>
        <w:t xml:space="preserve">на </w:t>
      </w:r>
      <w:r w:rsidR="008B19B5" w:rsidRPr="00A91824">
        <w:rPr>
          <w:szCs w:val="28"/>
        </w:rPr>
        <w:t>202</w:t>
      </w:r>
      <w:r w:rsidR="009821A8" w:rsidRPr="00A91824">
        <w:rPr>
          <w:szCs w:val="28"/>
        </w:rPr>
        <w:t>5</w:t>
      </w:r>
      <w:r w:rsidR="007E763C" w:rsidRPr="00A91824">
        <w:rPr>
          <w:szCs w:val="28"/>
        </w:rPr>
        <w:t>-</w:t>
      </w:r>
      <w:r w:rsidR="008B19B5" w:rsidRPr="00A91824">
        <w:rPr>
          <w:szCs w:val="28"/>
        </w:rPr>
        <w:t>202</w:t>
      </w:r>
      <w:r w:rsidR="009821A8" w:rsidRPr="00A91824">
        <w:rPr>
          <w:szCs w:val="28"/>
        </w:rPr>
        <w:t>7</w:t>
      </w:r>
      <w:r w:rsidR="008B19B5" w:rsidRPr="00A91824">
        <w:rPr>
          <w:szCs w:val="28"/>
        </w:rPr>
        <w:t xml:space="preserve"> </w:t>
      </w:r>
      <w:r w:rsidR="007E763C" w:rsidRPr="00A91824">
        <w:rPr>
          <w:szCs w:val="28"/>
        </w:rPr>
        <w:t xml:space="preserve">гг. </w:t>
      </w:r>
      <w:bookmarkEnd w:id="0"/>
      <w:r w:rsidR="00593C9A" w:rsidRPr="00A91824">
        <w:rPr>
          <w:szCs w:val="28"/>
        </w:rPr>
        <w:t>соответс</w:t>
      </w:r>
      <w:r w:rsidR="00D16CA9" w:rsidRPr="00A91824">
        <w:rPr>
          <w:szCs w:val="28"/>
        </w:rPr>
        <w:t>т</w:t>
      </w:r>
      <w:r w:rsidR="00593C9A" w:rsidRPr="00A91824">
        <w:rPr>
          <w:szCs w:val="28"/>
        </w:rPr>
        <w:t>венно</w:t>
      </w:r>
      <w:r w:rsidRPr="00A91824">
        <w:rPr>
          <w:szCs w:val="28"/>
        </w:rPr>
        <w:t xml:space="preserve">) подготовлен </w:t>
      </w:r>
      <w:r w:rsidR="000E6560" w:rsidRPr="00A91824">
        <w:rPr>
          <w:szCs w:val="28"/>
        </w:rPr>
        <w:t xml:space="preserve">на основании </w:t>
      </w:r>
      <w:r w:rsidR="00450235" w:rsidRPr="00A91824">
        <w:rPr>
          <w:szCs w:val="28"/>
        </w:rPr>
        <w:t>части</w:t>
      </w:r>
      <w:r w:rsidRPr="00A91824">
        <w:rPr>
          <w:szCs w:val="28"/>
        </w:rPr>
        <w:t xml:space="preserve"> 4 статьи</w:t>
      </w:r>
      <w:r w:rsidR="00184F61">
        <w:rPr>
          <w:szCs w:val="28"/>
        </w:rPr>
        <w:t> </w:t>
      </w:r>
      <w:r w:rsidRPr="00A91824">
        <w:rPr>
          <w:szCs w:val="28"/>
        </w:rPr>
        <w:t xml:space="preserve">80 Федерального закона от </w:t>
      </w:r>
      <w:r w:rsidR="008B19B5" w:rsidRPr="00A91824">
        <w:rPr>
          <w:szCs w:val="28"/>
        </w:rPr>
        <w:t>21.11.2011</w:t>
      </w:r>
      <w:r w:rsidRPr="00A91824">
        <w:rPr>
          <w:szCs w:val="28"/>
        </w:rPr>
        <w:t xml:space="preserve"> № 323-ФЗ «Об основах охраны здоровья граждан в Российской Федерации»</w:t>
      </w:r>
      <w:r w:rsidR="00354014" w:rsidRPr="00A91824">
        <w:rPr>
          <w:szCs w:val="28"/>
        </w:rPr>
        <w:t xml:space="preserve"> </w:t>
      </w:r>
      <w:r w:rsidRPr="00A91824">
        <w:rPr>
          <w:szCs w:val="28"/>
        </w:rPr>
        <w:t xml:space="preserve">и </w:t>
      </w:r>
      <w:r w:rsidR="008B19B5" w:rsidRPr="00A91824">
        <w:rPr>
          <w:szCs w:val="28"/>
        </w:rPr>
        <w:t>под</w:t>
      </w:r>
      <w:r w:rsidR="00743CED" w:rsidRPr="00A91824">
        <w:rPr>
          <w:szCs w:val="28"/>
        </w:rPr>
        <w:t>пункт</w:t>
      </w:r>
      <w:r w:rsidR="000E6560" w:rsidRPr="00A91824">
        <w:rPr>
          <w:szCs w:val="28"/>
        </w:rPr>
        <w:t>а</w:t>
      </w:r>
      <w:r w:rsidR="00CB3000" w:rsidRPr="00A91824">
        <w:rPr>
          <w:szCs w:val="28"/>
        </w:rPr>
        <w:t xml:space="preserve"> </w:t>
      </w:r>
      <w:r w:rsidR="008B19B5" w:rsidRPr="00A91824">
        <w:rPr>
          <w:szCs w:val="28"/>
        </w:rPr>
        <w:t xml:space="preserve">«а» пункта 2 </w:t>
      </w:r>
      <w:r w:rsidR="00CB3000" w:rsidRPr="00A91824">
        <w:rPr>
          <w:szCs w:val="28"/>
        </w:rPr>
        <w:t>постановления Правител</w:t>
      </w:r>
      <w:r w:rsidR="001053AF" w:rsidRPr="00A91824">
        <w:rPr>
          <w:szCs w:val="28"/>
        </w:rPr>
        <w:t xml:space="preserve">ьства Российской </w:t>
      </w:r>
      <w:r w:rsidR="00C20931" w:rsidRPr="00A91824">
        <w:rPr>
          <w:szCs w:val="28"/>
        </w:rPr>
        <w:t>Федерации от</w:t>
      </w:r>
      <w:r w:rsidR="009821A8" w:rsidRPr="00A91824">
        <w:rPr>
          <w:szCs w:val="28"/>
        </w:rPr>
        <w:t xml:space="preserve"> 28.12.2023 № 2353</w:t>
      </w:r>
      <w:r w:rsidR="008B19B5" w:rsidRPr="00A91824">
        <w:rPr>
          <w:szCs w:val="28"/>
        </w:rPr>
        <w:t xml:space="preserve"> </w:t>
      </w:r>
      <w:r w:rsidR="00CB3000" w:rsidRPr="00A91824">
        <w:rPr>
          <w:szCs w:val="28"/>
        </w:rPr>
        <w:t xml:space="preserve">«О Программе государственных гарантий бесплатного оказания гражданам </w:t>
      </w:r>
      <w:r w:rsidR="000652A4" w:rsidRPr="00A91824">
        <w:rPr>
          <w:szCs w:val="28"/>
        </w:rPr>
        <w:t>мед</w:t>
      </w:r>
      <w:r w:rsidR="00F46E7B" w:rsidRPr="00A91824">
        <w:rPr>
          <w:szCs w:val="28"/>
        </w:rPr>
        <w:t>и</w:t>
      </w:r>
      <w:r w:rsidR="00C20931" w:rsidRPr="00A91824">
        <w:rPr>
          <w:szCs w:val="28"/>
        </w:rPr>
        <w:t>ц</w:t>
      </w:r>
      <w:r w:rsidR="00D86B1F" w:rsidRPr="00A91824">
        <w:rPr>
          <w:szCs w:val="28"/>
        </w:rPr>
        <w:t>инской помощи на</w:t>
      </w:r>
      <w:r w:rsidR="00184F61">
        <w:rPr>
          <w:szCs w:val="28"/>
        </w:rPr>
        <w:t> </w:t>
      </w:r>
      <w:r w:rsidR="008B19B5" w:rsidRPr="00A91824">
        <w:rPr>
          <w:szCs w:val="28"/>
        </w:rPr>
        <w:t>202</w:t>
      </w:r>
      <w:r w:rsidR="009821A8" w:rsidRPr="00A91824">
        <w:rPr>
          <w:szCs w:val="28"/>
        </w:rPr>
        <w:t>4</w:t>
      </w:r>
      <w:r w:rsidR="008B19B5" w:rsidRPr="00A91824">
        <w:rPr>
          <w:szCs w:val="28"/>
        </w:rPr>
        <w:t> </w:t>
      </w:r>
      <w:r w:rsidR="00882602" w:rsidRPr="00A91824">
        <w:rPr>
          <w:szCs w:val="28"/>
        </w:rPr>
        <w:t>год</w:t>
      </w:r>
      <w:r w:rsidR="00F46E7B" w:rsidRPr="00A91824">
        <w:rPr>
          <w:szCs w:val="28"/>
        </w:rPr>
        <w:t xml:space="preserve"> </w:t>
      </w:r>
      <w:r w:rsidR="00763621" w:rsidRPr="00A91824">
        <w:rPr>
          <w:szCs w:val="28"/>
        </w:rPr>
        <w:t xml:space="preserve">и </w:t>
      </w:r>
      <w:r w:rsidR="00D86B1F" w:rsidRPr="00A91824">
        <w:rPr>
          <w:szCs w:val="28"/>
        </w:rPr>
        <w:t xml:space="preserve">на плановый период </w:t>
      </w:r>
      <w:r w:rsidR="008B19B5" w:rsidRPr="00A91824">
        <w:rPr>
          <w:szCs w:val="28"/>
        </w:rPr>
        <w:t>202</w:t>
      </w:r>
      <w:r w:rsidR="009821A8" w:rsidRPr="00A91824">
        <w:rPr>
          <w:szCs w:val="28"/>
        </w:rPr>
        <w:t>5</w:t>
      </w:r>
      <w:r w:rsidR="008B19B5" w:rsidRPr="00A91824">
        <w:rPr>
          <w:szCs w:val="28"/>
        </w:rPr>
        <w:t xml:space="preserve"> </w:t>
      </w:r>
      <w:r w:rsidR="00C20931" w:rsidRPr="00A91824">
        <w:rPr>
          <w:szCs w:val="28"/>
        </w:rPr>
        <w:t xml:space="preserve">и </w:t>
      </w:r>
      <w:r w:rsidR="008B19B5" w:rsidRPr="00A91824">
        <w:rPr>
          <w:szCs w:val="28"/>
        </w:rPr>
        <w:t>202</w:t>
      </w:r>
      <w:r w:rsidR="009821A8" w:rsidRPr="00A91824">
        <w:rPr>
          <w:szCs w:val="28"/>
        </w:rPr>
        <w:t xml:space="preserve">6 </w:t>
      </w:r>
      <w:r w:rsidR="00F46E7B" w:rsidRPr="00A91824">
        <w:rPr>
          <w:szCs w:val="28"/>
        </w:rPr>
        <w:t>годов</w:t>
      </w:r>
      <w:r w:rsidR="00CB3000" w:rsidRPr="00A91824">
        <w:rPr>
          <w:szCs w:val="28"/>
        </w:rPr>
        <w:t>»</w:t>
      </w:r>
      <w:r w:rsidR="00D86B1F" w:rsidRPr="00A91824">
        <w:rPr>
          <w:szCs w:val="28"/>
        </w:rPr>
        <w:t xml:space="preserve"> (далее – постановление № </w:t>
      </w:r>
      <w:r w:rsidR="009821A8" w:rsidRPr="00A91824">
        <w:rPr>
          <w:szCs w:val="28"/>
        </w:rPr>
        <w:t>2353</w:t>
      </w:r>
      <w:r w:rsidR="00DD0B2A" w:rsidRPr="00A91824">
        <w:rPr>
          <w:szCs w:val="28"/>
        </w:rPr>
        <w:t>)</w:t>
      </w:r>
      <w:r w:rsidR="00CB3000" w:rsidRPr="00A91824">
        <w:rPr>
          <w:szCs w:val="28"/>
        </w:rPr>
        <w:t>.</w:t>
      </w:r>
    </w:p>
    <w:p w:rsidR="00E544A4" w:rsidRPr="00A91824" w:rsidRDefault="00C22C91" w:rsidP="00E82FA2">
      <w:pPr>
        <w:spacing w:line="264" w:lineRule="auto"/>
        <w:ind w:firstLine="709"/>
        <w:jc w:val="both"/>
        <w:rPr>
          <w:sz w:val="28"/>
          <w:szCs w:val="28"/>
        </w:rPr>
      </w:pPr>
      <w:r w:rsidRPr="00A91824">
        <w:rPr>
          <w:sz w:val="28"/>
          <w:szCs w:val="28"/>
        </w:rPr>
        <w:t>Проект п</w:t>
      </w:r>
      <w:r w:rsidR="00A653AE" w:rsidRPr="00A91824">
        <w:rPr>
          <w:sz w:val="28"/>
          <w:szCs w:val="28"/>
        </w:rPr>
        <w:t>остановления</w:t>
      </w:r>
      <w:r w:rsidR="00E544A4" w:rsidRPr="00A91824">
        <w:rPr>
          <w:sz w:val="28"/>
          <w:szCs w:val="28"/>
        </w:rPr>
        <w:t xml:space="preserve"> </w:t>
      </w:r>
      <w:r w:rsidR="006373C0" w:rsidRPr="00A91824">
        <w:rPr>
          <w:sz w:val="28"/>
          <w:szCs w:val="28"/>
        </w:rPr>
        <w:t xml:space="preserve">подготовлен </w:t>
      </w:r>
      <w:r w:rsidR="000E6560" w:rsidRPr="00A91824">
        <w:rPr>
          <w:sz w:val="28"/>
          <w:szCs w:val="28"/>
        </w:rPr>
        <w:t xml:space="preserve">в соответствии </w:t>
      </w:r>
      <w:r w:rsidR="006373C0" w:rsidRPr="00A91824">
        <w:rPr>
          <w:sz w:val="28"/>
          <w:szCs w:val="28"/>
        </w:rPr>
        <w:t>с</w:t>
      </w:r>
      <w:r w:rsidR="00E544A4" w:rsidRPr="00A91824">
        <w:rPr>
          <w:sz w:val="28"/>
          <w:szCs w:val="28"/>
        </w:rPr>
        <w:t>:</w:t>
      </w:r>
    </w:p>
    <w:p w:rsidR="00DC1E3C" w:rsidRPr="00A91824" w:rsidRDefault="00DC1E3C" w:rsidP="00E82FA2">
      <w:pPr>
        <w:pStyle w:val="21"/>
        <w:spacing w:line="264" w:lineRule="auto"/>
        <w:ind w:firstLine="709"/>
        <w:rPr>
          <w:szCs w:val="28"/>
        </w:rPr>
      </w:pPr>
      <w:r w:rsidRPr="00A91824">
        <w:rPr>
          <w:szCs w:val="28"/>
        </w:rPr>
        <w:t>Федеральн</w:t>
      </w:r>
      <w:r w:rsidR="002A5479" w:rsidRPr="00A91824">
        <w:rPr>
          <w:szCs w:val="28"/>
        </w:rPr>
        <w:t>ым</w:t>
      </w:r>
      <w:r w:rsidRPr="00A91824">
        <w:rPr>
          <w:szCs w:val="28"/>
        </w:rPr>
        <w:t xml:space="preserve"> закон</w:t>
      </w:r>
      <w:r w:rsidR="002A5479" w:rsidRPr="00A91824">
        <w:rPr>
          <w:szCs w:val="28"/>
        </w:rPr>
        <w:t>ом</w:t>
      </w:r>
      <w:r w:rsidR="00354014" w:rsidRPr="00A91824">
        <w:rPr>
          <w:szCs w:val="28"/>
        </w:rPr>
        <w:t xml:space="preserve"> от 21.11.2011 </w:t>
      </w:r>
      <w:r w:rsidRPr="00A91824">
        <w:rPr>
          <w:szCs w:val="28"/>
        </w:rPr>
        <w:t>№ </w:t>
      </w:r>
      <w:r w:rsidR="00DC2358" w:rsidRPr="00A91824">
        <w:rPr>
          <w:szCs w:val="28"/>
        </w:rPr>
        <w:t>323-ФЗ</w:t>
      </w:r>
      <w:r w:rsidR="00354014" w:rsidRPr="00A91824">
        <w:rPr>
          <w:szCs w:val="28"/>
        </w:rPr>
        <w:t xml:space="preserve"> «Об основах охраны здоровья граждан в Российской Федерации»</w:t>
      </w:r>
      <w:r w:rsidR="00867B27" w:rsidRPr="00A91824">
        <w:rPr>
          <w:szCs w:val="28"/>
        </w:rPr>
        <w:t>;</w:t>
      </w:r>
    </w:p>
    <w:p w:rsidR="005C07E2" w:rsidRPr="00A91824" w:rsidRDefault="000A1F60" w:rsidP="00E82FA2">
      <w:pPr>
        <w:pStyle w:val="21"/>
        <w:spacing w:line="264" w:lineRule="auto"/>
        <w:ind w:firstLine="709"/>
        <w:rPr>
          <w:szCs w:val="28"/>
        </w:rPr>
      </w:pPr>
      <w:r w:rsidRPr="00A91824">
        <w:rPr>
          <w:szCs w:val="28"/>
        </w:rPr>
        <w:t>Ф</w:t>
      </w:r>
      <w:r w:rsidR="005C07E2" w:rsidRPr="00A91824">
        <w:rPr>
          <w:szCs w:val="28"/>
        </w:rPr>
        <w:t>едеральн</w:t>
      </w:r>
      <w:r w:rsidR="002A5479" w:rsidRPr="00A91824">
        <w:rPr>
          <w:szCs w:val="28"/>
        </w:rPr>
        <w:t>ым</w:t>
      </w:r>
      <w:r w:rsidR="005C07E2" w:rsidRPr="00A91824">
        <w:rPr>
          <w:szCs w:val="28"/>
        </w:rPr>
        <w:t xml:space="preserve"> закон</w:t>
      </w:r>
      <w:r w:rsidR="002A5479" w:rsidRPr="00A91824">
        <w:rPr>
          <w:szCs w:val="28"/>
        </w:rPr>
        <w:t xml:space="preserve">ом от </w:t>
      </w:r>
      <w:r w:rsidR="008B19B5" w:rsidRPr="00A91824">
        <w:rPr>
          <w:szCs w:val="28"/>
        </w:rPr>
        <w:t>29.11.2010</w:t>
      </w:r>
      <w:r w:rsidR="005C07E2" w:rsidRPr="00A91824">
        <w:rPr>
          <w:szCs w:val="28"/>
        </w:rPr>
        <w:t xml:space="preserve"> № 326-ФЗ «Об обязательном медицинском страховании в Российской Федерации»</w:t>
      </w:r>
      <w:r w:rsidR="00867B27" w:rsidRPr="00A91824">
        <w:rPr>
          <w:szCs w:val="28"/>
        </w:rPr>
        <w:t>;</w:t>
      </w:r>
    </w:p>
    <w:p w:rsidR="00353D3D" w:rsidRPr="00A91824" w:rsidRDefault="00517B7D" w:rsidP="00E82FA2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A91824">
        <w:rPr>
          <w:sz w:val="28"/>
          <w:szCs w:val="28"/>
        </w:rPr>
        <w:t>проект</w:t>
      </w:r>
      <w:r w:rsidR="00FC2B76" w:rsidRPr="00A91824">
        <w:rPr>
          <w:sz w:val="28"/>
          <w:szCs w:val="28"/>
        </w:rPr>
        <w:t>ом</w:t>
      </w:r>
      <w:r w:rsidRPr="00A91824">
        <w:rPr>
          <w:sz w:val="28"/>
          <w:szCs w:val="28"/>
        </w:rPr>
        <w:t xml:space="preserve"> </w:t>
      </w:r>
      <w:r w:rsidR="000A1F60" w:rsidRPr="00A91824">
        <w:rPr>
          <w:sz w:val="28"/>
          <w:szCs w:val="28"/>
        </w:rPr>
        <w:t>Ф</w:t>
      </w:r>
      <w:r w:rsidR="001053AF" w:rsidRPr="00A91824">
        <w:rPr>
          <w:sz w:val="28"/>
          <w:szCs w:val="28"/>
        </w:rPr>
        <w:t>едеральн</w:t>
      </w:r>
      <w:r w:rsidRPr="00A91824">
        <w:rPr>
          <w:sz w:val="28"/>
          <w:szCs w:val="28"/>
        </w:rPr>
        <w:t>ого</w:t>
      </w:r>
      <w:r w:rsidR="001053AF" w:rsidRPr="00A91824">
        <w:rPr>
          <w:sz w:val="28"/>
          <w:szCs w:val="28"/>
        </w:rPr>
        <w:t xml:space="preserve"> закон</w:t>
      </w:r>
      <w:r w:rsidRPr="00A91824">
        <w:rPr>
          <w:sz w:val="28"/>
          <w:szCs w:val="28"/>
        </w:rPr>
        <w:t>а</w:t>
      </w:r>
      <w:r w:rsidR="00D22242" w:rsidRPr="00A91824">
        <w:rPr>
          <w:sz w:val="28"/>
          <w:szCs w:val="28"/>
        </w:rPr>
        <w:t xml:space="preserve"> </w:t>
      </w:r>
      <w:r w:rsidR="004746F7" w:rsidRPr="00A91824">
        <w:rPr>
          <w:sz w:val="28"/>
          <w:szCs w:val="28"/>
        </w:rPr>
        <w:t xml:space="preserve">«О бюджете Федерального фонда обязательного медицинского страхования на </w:t>
      </w:r>
      <w:r w:rsidR="008B19B5" w:rsidRPr="00A91824">
        <w:rPr>
          <w:sz w:val="28"/>
          <w:szCs w:val="28"/>
        </w:rPr>
        <w:t>202</w:t>
      </w:r>
      <w:r w:rsidR="009821A8" w:rsidRPr="00A91824">
        <w:rPr>
          <w:sz w:val="28"/>
          <w:szCs w:val="28"/>
        </w:rPr>
        <w:t>5</w:t>
      </w:r>
      <w:r w:rsidR="008B19B5" w:rsidRPr="00A91824">
        <w:rPr>
          <w:sz w:val="28"/>
          <w:szCs w:val="28"/>
        </w:rPr>
        <w:t xml:space="preserve"> </w:t>
      </w:r>
      <w:r w:rsidR="004746F7" w:rsidRPr="00A91824">
        <w:rPr>
          <w:sz w:val="28"/>
          <w:szCs w:val="28"/>
        </w:rPr>
        <w:t xml:space="preserve">год и на плановый период </w:t>
      </w:r>
      <w:r w:rsidR="00354014" w:rsidRPr="00A91824">
        <w:rPr>
          <w:sz w:val="28"/>
          <w:szCs w:val="28"/>
        </w:rPr>
        <w:t>202</w:t>
      </w:r>
      <w:r w:rsidR="009821A8" w:rsidRPr="00A91824">
        <w:rPr>
          <w:sz w:val="28"/>
          <w:szCs w:val="28"/>
        </w:rPr>
        <w:t>6</w:t>
      </w:r>
      <w:r w:rsidR="00354014" w:rsidRPr="00A91824">
        <w:rPr>
          <w:sz w:val="28"/>
          <w:szCs w:val="28"/>
        </w:rPr>
        <w:br/>
      </w:r>
      <w:r w:rsidR="004746F7" w:rsidRPr="00A91824">
        <w:rPr>
          <w:sz w:val="28"/>
          <w:szCs w:val="28"/>
        </w:rPr>
        <w:t xml:space="preserve">и </w:t>
      </w:r>
      <w:r w:rsidR="008B19B5" w:rsidRPr="00A91824">
        <w:rPr>
          <w:sz w:val="28"/>
          <w:szCs w:val="28"/>
        </w:rPr>
        <w:t>202</w:t>
      </w:r>
      <w:r w:rsidR="009821A8" w:rsidRPr="00A91824">
        <w:rPr>
          <w:sz w:val="28"/>
          <w:szCs w:val="28"/>
        </w:rPr>
        <w:t>7</w:t>
      </w:r>
      <w:r w:rsidR="008B19B5" w:rsidRPr="00A91824">
        <w:rPr>
          <w:sz w:val="28"/>
          <w:szCs w:val="28"/>
        </w:rPr>
        <w:t xml:space="preserve"> </w:t>
      </w:r>
      <w:r w:rsidR="004746F7" w:rsidRPr="00A91824">
        <w:rPr>
          <w:sz w:val="28"/>
          <w:szCs w:val="28"/>
        </w:rPr>
        <w:t>годов»</w:t>
      </w:r>
      <w:r w:rsidR="006A2529" w:rsidRPr="00A91824">
        <w:rPr>
          <w:sz w:val="28"/>
          <w:szCs w:val="28"/>
        </w:rPr>
        <w:t>;</w:t>
      </w:r>
      <w:r w:rsidR="000D110E" w:rsidRPr="00A91824">
        <w:rPr>
          <w:sz w:val="28"/>
          <w:szCs w:val="28"/>
        </w:rPr>
        <w:t xml:space="preserve"> </w:t>
      </w:r>
    </w:p>
    <w:p w:rsidR="003059C4" w:rsidRPr="00D1666B" w:rsidRDefault="00C20931" w:rsidP="00C155A5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A91824">
        <w:rPr>
          <w:sz w:val="28"/>
          <w:szCs w:val="28"/>
        </w:rPr>
        <w:t xml:space="preserve">основными </w:t>
      </w:r>
      <w:r w:rsidR="00FD5C09" w:rsidRPr="00A91824">
        <w:rPr>
          <w:sz w:val="28"/>
          <w:szCs w:val="28"/>
        </w:rPr>
        <w:t>п</w:t>
      </w:r>
      <w:r w:rsidR="003059C4" w:rsidRPr="00A91824">
        <w:rPr>
          <w:sz w:val="28"/>
          <w:szCs w:val="28"/>
        </w:rPr>
        <w:t>араметр</w:t>
      </w:r>
      <w:r w:rsidR="002A5479" w:rsidRPr="00A91824">
        <w:rPr>
          <w:sz w:val="28"/>
          <w:szCs w:val="28"/>
        </w:rPr>
        <w:t>ами</w:t>
      </w:r>
      <w:r w:rsidR="00763621" w:rsidRPr="00A91824">
        <w:rPr>
          <w:sz w:val="28"/>
          <w:szCs w:val="28"/>
        </w:rPr>
        <w:t xml:space="preserve"> </w:t>
      </w:r>
      <w:r w:rsidR="007E763C" w:rsidRPr="00A91824">
        <w:rPr>
          <w:sz w:val="28"/>
          <w:szCs w:val="28"/>
        </w:rPr>
        <w:t xml:space="preserve">среднесрочного </w:t>
      </w:r>
      <w:r w:rsidR="00763621" w:rsidRPr="00A91824">
        <w:rPr>
          <w:sz w:val="28"/>
          <w:szCs w:val="28"/>
        </w:rPr>
        <w:t xml:space="preserve">прогноза социально-экономического развития Российской Федерации </w:t>
      </w:r>
      <w:r w:rsidR="00593C9A" w:rsidRPr="00A91824">
        <w:rPr>
          <w:sz w:val="28"/>
          <w:szCs w:val="28"/>
        </w:rPr>
        <w:t xml:space="preserve">от </w:t>
      </w:r>
      <w:r w:rsidR="009C2F58" w:rsidRPr="00A91824">
        <w:rPr>
          <w:sz w:val="28"/>
          <w:szCs w:val="28"/>
        </w:rPr>
        <w:t>2</w:t>
      </w:r>
      <w:r w:rsidR="006C285A" w:rsidRPr="00A91824">
        <w:rPr>
          <w:sz w:val="28"/>
          <w:szCs w:val="28"/>
        </w:rPr>
        <w:t>6</w:t>
      </w:r>
      <w:r w:rsidR="00D17EAE" w:rsidRPr="00A91824">
        <w:rPr>
          <w:sz w:val="28"/>
          <w:szCs w:val="28"/>
        </w:rPr>
        <w:t>.0</w:t>
      </w:r>
      <w:r w:rsidR="006C285A" w:rsidRPr="00A91824">
        <w:rPr>
          <w:sz w:val="28"/>
          <w:szCs w:val="28"/>
        </w:rPr>
        <w:t>8</w:t>
      </w:r>
      <w:r w:rsidR="00D17EAE" w:rsidRPr="00A91824">
        <w:rPr>
          <w:sz w:val="28"/>
          <w:szCs w:val="28"/>
        </w:rPr>
        <w:t>.202</w:t>
      </w:r>
      <w:r w:rsidR="006C285A" w:rsidRPr="00A91824">
        <w:rPr>
          <w:sz w:val="28"/>
          <w:szCs w:val="28"/>
        </w:rPr>
        <w:t>4</w:t>
      </w:r>
      <w:r w:rsidR="00593C9A" w:rsidRPr="00A91824">
        <w:rPr>
          <w:sz w:val="28"/>
          <w:szCs w:val="28"/>
        </w:rPr>
        <w:t xml:space="preserve"> </w:t>
      </w:r>
      <w:r w:rsidR="00763621" w:rsidRPr="00A91824">
        <w:rPr>
          <w:sz w:val="28"/>
          <w:szCs w:val="28"/>
        </w:rPr>
        <w:t>(базовый вариант)</w:t>
      </w:r>
      <w:r w:rsidR="00BE7F8D" w:rsidRPr="00A91824">
        <w:rPr>
          <w:sz w:val="28"/>
          <w:szCs w:val="28"/>
        </w:rPr>
        <w:t xml:space="preserve"> </w:t>
      </w:r>
      <w:r w:rsidR="00F775F3" w:rsidRPr="00A91824">
        <w:rPr>
          <w:sz w:val="28"/>
          <w:szCs w:val="28"/>
        </w:rPr>
        <w:t xml:space="preserve">(далее – прогноз социально-экономического </w:t>
      </w:r>
      <w:r w:rsidR="00F775F3" w:rsidRPr="00D1666B">
        <w:rPr>
          <w:sz w:val="28"/>
          <w:szCs w:val="28"/>
        </w:rPr>
        <w:t>развития</w:t>
      </w:r>
      <w:r w:rsidR="00EE3C1B" w:rsidRPr="00D1666B">
        <w:rPr>
          <w:sz w:val="28"/>
          <w:szCs w:val="28"/>
        </w:rPr>
        <w:t xml:space="preserve"> Российской Федерации</w:t>
      </w:r>
      <w:r w:rsidR="00F775F3" w:rsidRPr="00D1666B">
        <w:rPr>
          <w:sz w:val="28"/>
          <w:szCs w:val="28"/>
        </w:rPr>
        <w:t>)</w:t>
      </w:r>
      <w:r w:rsidR="002410E8" w:rsidRPr="00D1666B">
        <w:rPr>
          <w:sz w:val="28"/>
          <w:szCs w:val="28"/>
        </w:rPr>
        <w:t>.</w:t>
      </w:r>
    </w:p>
    <w:p w:rsidR="009C2F58" w:rsidRDefault="009C2F58" w:rsidP="009C2F58">
      <w:pPr>
        <w:pStyle w:val="4"/>
        <w:shd w:val="clear" w:color="auto" w:fill="auto"/>
        <w:spacing w:line="276" w:lineRule="auto"/>
        <w:ind w:firstLine="680"/>
        <w:jc w:val="both"/>
      </w:pPr>
      <w:r w:rsidRPr="00D1666B">
        <w:t xml:space="preserve">Средние </w:t>
      </w:r>
      <w:proofErr w:type="spellStart"/>
      <w:r w:rsidRPr="00D1666B">
        <w:t>подушевые</w:t>
      </w:r>
      <w:proofErr w:type="spellEnd"/>
      <w:r w:rsidRPr="00D1666B">
        <w:t xml:space="preserve"> нормативы финансирования Программы на 202</w:t>
      </w:r>
      <w:r w:rsidR="006C285A" w:rsidRPr="00D1666B">
        <w:t>5</w:t>
      </w:r>
      <w:r w:rsidRPr="00D1666B">
        <w:t>-202</w:t>
      </w:r>
      <w:r w:rsidR="006C285A" w:rsidRPr="00D1666B">
        <w:t>7</w:t>
      </w:r>
      <w:r w:rsidRPr="00D1666B">
        <w:t xml:space="preserve"> г</w:t>
      </w:r>
      <w:r w:rsidR="00666836">
        <w:t>г.</w:t>
      </w:r>
      <w:r w:rsidRPr="00D1666B">
        <w:t xml:space="preserve"> сформированы с учетом макроэкономических показателей, представленных </w:t>
      </w:r>
      <w:r w:rsidR="00786A19" w:rsidRPr="00D1666B">
        <w:t>Министерством экономического развития Российской Федерации (письмо от 26.08.2024 № 30260-ПК/</w:t>
      </w:r>
      <w:proofErr w:type="spellStart"/>
      <w:r w:rsidR="00786A19" w:rsidRPr="00D1666B">
        <w:t>ДОЗи-дсп</w:t>
      </w:r>
      <w:proofErr w:type="spellEnd"/>
      <w:r w:rsidR="00786A19" w:rsidRPr="00D1666B">
        <w:t>) и Министерством финансов Российской Федерации (письмо</w:t>
      </w:r>
      <w:r w:rsidR="00666836">
        <w:t> (</w:t>
      </w:r>
      <w:proofErr w:type="spellStart"/>
      <w:r w:rsidR="00786A19" w:rsidRPr="00D1666B">
        <w:t>дсп</w:t>
      </w:r>
      <w:proofErr w:type="spellEnd"/>
      <w:r w:rsidR="00666836">
        <w:t>)</w:t>
      </w:r>
      <w:r w:rsidR="00786A19" w:rsidRPr="00D1666B">
        <w:t xml:space="preserve"> от 19.08.2024 № 23-06-06/77957)</w:t>
      </w:r>
      <w:r w:rsidRPr="00D1666B">
        <w:t>, а также нормативов, утвержденных постановлением Правительства Российской Федерации</w:t>
      </w:r>
      <w:r w:rsidRPr="00A91824">
        <w:t xml:space="preserve"> </w:t>
      </w:r>
      <w:r w:rsidR="006C285A" w:rsidRPr="00A91824">
        <w:t>от 28.12.2023 № 2353</w:t>
      </w:r>
      <w:r w:rsidRPr="00A91824">
        <w:t xml:space="preserve"> «О Программе государственных гарантий бесплатного оказания гражданам медицинской помощи на 202</w:t>
      </w:r>
      <w:r w:rsidR="006C285A" w:rsidRPr="00A91824">
        <w:t>4</w:t>
      </w:r>
      <w:r w:rsidRPr="00A91824">
        <w:t xml:space="preserve"> год и на плановый период 202</w:t>
      </w:r>
      <w:r w:rsidR="006C285A" w:rsidRPr="00A91824">
        <w:t>5</w:t>
      </w:r>
      <w:r w:rsidRPr="00A91824">
        <w:t xml:space="preserve"> и 202</w:t>
      </w:r>
      <w:r w:rsidR="006C285A" w:rsidRPr="00A91824">
        <w:t>6</w:t>
      </w:r>
      <w:r w:rsidRPr="00A91824">
        <w:t xml:space="preserve"> годов», и в соответствии с параметрами проекта Федерального закона «О бюджете Федерального фонда обязательного медицинского страхования на 202</w:t>
      </w:r>
      <w:r w:rsidR="006C285A" w:rsidRPr="00A91824">
        <w:t>5</w:t>
      </w:r>
      <w:r w:rsidRPr="00A91824">
        <w:t xml:space="preserve"> год и на плановый период 202</w:t>
      </w:r>
      <w:r w:rsidR="006C285A" w:rsidRPr="00A91824">
        <w:t>6</w:t>
      </w:r>
      <w:r w:rsidRPr="00A91824">
        <w:t xml:space="preserve"> и 202</w:t>
      </w:r>
      <w:r w:rsidR="006C285A" w:rsidRPr="00A91824">
        <w:t>7</w:t>
      </w:r>
      <w:r w:rsidRPr="00A91824">
        <w:t xml:space="preserve"> годов».</w:t>
      </w:r>
    </w:p>
    <w:p w:rsidR="00666836" w:rsidRPr="00A91824" w:rsidRDefault="00666836" w:rsidP="00666836">
      <w:pPr>
        <w:pStyle w:val="21"/>
        <w:spacing w:line="264" w:lineRule="auto"/>
        <w:ind w:firstLine="709"/>
        <w:rPr>
          <w:szCs w:val="28"/>
        </w:rPr>
      </w:pPr>
      <w:r>
        <w:rPr>
          <w:szCs w:val="28"/>
        </w:rPr>
        <w:t xml:space="preserve">Средние </w:t>
      </w:r>
      <w:proofErr w:type="spellStart"/>
      <w:r>
        <w:rPr>
          <w:szCs w:val="28"/>
        </w:rPr>
        <w:t>п</w:t>
      </w:r>
      <w:r w:rsidRPr="00A91824">
        <w:rPr>
          <w:szCs w:val="28"/>
        </w:rPr>
        <w:t>одушевые</w:t>
      </w:r>
      <w:proofErr w:type="spellEnd"/>
      <w:r w:rsidRPr="00A91824">
        <w:rPr>
          <w:szCs w:val="28"/>
        </w:rPr>
        <w:t xml:space="preserve"> нормативы финансирования за счет средств обязательного медицинского страхования </w:t>
      </w:r>
      <w:r>
        <w:rPr>
          <w:szCs w:val="28"/>
        </w:rPr>
        <w:t>(далее – ОМС) в рамках базовой программы ОМС установлены</w:t>
      </w:r>
      <w:r w:rsidRPr="00A91824">
        <w:rPr>
          <w:szCs w:val="28"/>
        </w:rPr>
        <w:t xml:space="preserve"> в Программе </w:t>
      </w:r>
      <w:r w:rsidRPr="00D1666B">
        <w:t xml:space="preserve">на 2025-2027 </w:t>
      </w:r>
      <w:r>
        <w:t xml:space="preserve">гг. </w:t>
      </w:r>
      <w:r>
        <w:rPr>
          <w:szCs w:val="28"/>
        </w:rPr>
        <w:t>с учетом</w:t>
      </w:r>
      <w:r w:rsidRPr="00A91824">
        <w:rPr>
          <w:szCs w:val="28"/>
        </w:rPr>
        <w:t xml:space="preserve"> нормативов </w:t>
      </w:r>
      <w:r w:rsidRPr="00A91824">
        <w:rPr>
          <w:szCs w:val="28"/>
        </w:rPr>
        <w:lastRenderedPageBreak/>
        <w:t>объем</w:t>
      </w:r>
      <w:r>
        <w:rPr>
          <w:szCs w:val="28"/>
        </w:rPr>
        <w:t>а</w:t>
      </w:r>
      <w:r w:rsidRPr="00A91824">
        <w:rPr>
          <w:szCs w:val="28"/>
        </w:rPr>
        <w:t xml:space="preserve"> медицинской помощи по видам и условиям ее оказания на 1 застрахованное лицо и нормативов финансовых затрат на 1 единицу объема медицинской помощи. </w:t>
      </w:r>
    </w:p>
    <w:p w:rsidR="00666836" w:rsidRPr="00A91824" w:rsidRDefault="00666836" w:rsidP="00666836">
      <w:pPr>
        <w:autoSpaceDE w:val="0"/>
        <w:autoSpaceDN w:val="0"/>
        <w:adjustRightInd w:val="0"/>
        <w:spacing w:line="264" w:lineRule="auto"/>
        <w:ind w:firstLine="708"/>
        <w:jc w:val="both"/>
        <w:rPr>
          <w:sz w:val="28"/>
          <w:szCs w:val="28"/>
        </w:rPr>
      </w:pPr>
      <w:r w:rsidRPr="00A91824">
        <w:rPr>
          <w:sz w:val="28"/>
          <w:szCs w:val="28"/>
        </w:rPr>
        <w:t xml:space="preserve">Нормативы базовой программы </w:t>
      </w:r>
      <w:r>
        <w:rPr>
          <w:sz w:val="28"/>
          <w:szCs w:val="28"/>
        </w:rPr>
        <w:t>ОМС</w:t>
      </w:r>
      <w:r w:rsidRPr="00A91824">
        <w:rPr>
          <w:sz w:val="28"/>
          <w:szCs w:val="28"/>
        </w:rPr>
        <w:t xml:space="preserve"> рассчитаны с учетом основных параметров сценарных условий прогноза социально-экономического развития Российской Федерации на 2025 год и на плановый период 2026 и 2027 годов </w:t>
      </w:r>
      <w:r>
        <w:rPr>
          <w:sz w:val="28"/>
          <w:szCs w:val="28"/>
        </w:rPr>
        <w:br/>
      </w:r>
      <w:r w:rsidRPr="00A91824">
        <w:rPr>
          <w:sz w:val="28"/>
          <w:szCs w:val="28"/>
        </w:rPr>
        <w:t xml:space="preserve">(от 26.08.2024), где индексация: </w:t>
      </w:r>
    </w:p>
    <w:p w:rsidR="00666836" w:rsidRPr="00A91824" w:rsidRDefault="00666836" w:rsidP="00666836">
      <w:pPr>
        <w:pStyle w:val="a5"/>
        <w:spacing w:line="264" w:lineRule="auto"/>
        <w:ind w:firstLine="709"/>
        <w:jc w:val="both"/>
        <w:rPr>
          <w:b w:val="0"/>
          <w:sz w:val="28"/>
          <w:szCs w:val="28"/>
        </w:rPr>
      </w:pPr>
      <w:r w:rsidRPr="00A91824">
        <w:rPr>
          <w:b w:val="0"/>
          <w:sz w:val="28"/>
          <w:szCs w:val="28"/>
        </w:rPr>
        <w:t xml:space="preserve">среднемесячной заработной платы работников составляла: на 2025 год – </w:t>
      </w:r>
      <w:r>
        <w:rPr>
          <w:b w:val="0"/>
          <w:sz w:val="28"/>
          <w:szCs w:val="28"/>
        </w:rPr>
        <w:t>1</w:t>
      </w:r>
      <w:r w:rsidRPr="00A91824">
        <w:rPr>
          <w:b w:val="0"/>
          <w:sz w:val="28"/>
          <w:szCs w:val="28"/>
        </w:rPr>
        <w:t>13,2</w:t>
      </w:r>
      <w:r>
        <w:rPr>
          <w:b w:val="0"/>
          <w:sz w:val="28"/>
          <w:szCs w:val="28"/>
        </w:rPr>
        <w:t> </w:t>
      </w:r>
      <w:r w:rsidRPr="00A91824">
        <w:rPr>
          <w:b w:val="0"/>
          <w:sz w:val="28"/>
          <w:szCs w:val="28"/>
        </w:rPr>
        <w:t xml:space="preserve">%, на 2026 год – </w:t>
      </w:r>
      <w:r>
        <w:rPr>
          <w:b w:val="0"/>
          <w:sz w:val="28"/>
          <w:szCs w:val="28"/>
        </w:rPr>
        <w:t>1</w:t>
      </w:r>
      <w:r w:rsidRPr="00A91824">
        <w:rPr>
          <w:b w:val="0"/>
          <w:sz w:val="28"/>
          <w:szCs w:val="28"/>
        </w:rPr>
        <w:t>10,2</w:t>
      </w:r>
      <w:r>
        <w:rPr>
          <w:b w:val="0"/>
          <w:sz w:val="28"/>
          <w:szCs w:val="28"/>
        </w:rPr>
        <w:t> </w:t>
      </w:r>
      <w:r w:rsidRPr="00A91824">
        <w:rPr>
          <w:b w:val="0"/>
          <w:sz w:val="28"/>
          <w:szCs w:val="28"/>
        </w:rPr>
        <w:t xml:space="preserve">%, на 2027 год – </w:t>
      </w:r>
      <w:r>
        <w:rPr>
          <w:b w:val="0"/>
          <w:sz w:val="28"/>
          <w:szCs w:val="28"/>
        </w:rPr>
        <w:t>10</w:t>
      </w:r>
      <w:r w:rsidRPr="00A91824">
        <w:rPr>
          <w:b w:val="0"/>
          <w:sz w:val="28"/>
          <w:szCs w:val="28"/>
        </w:rPr>
        <w:t>8,3</w:t>
      </w:r>
      <w:r>
        <w:rPr>
          <w:b w:val="0"/>
          <w:sz w:val="28"/>
          <w:szCs w:val="28"/>
        </w:rPr>
        <w:t> </w:t>
      </w:r>
      <w:r w:rsidRPr="00A91824">
        <w:rPr>
          <w:b w:val="0"/>
          <w:sz w:val="28"/>
          <w:szCs w:val="28"/>
        </w:rPr>
        <w:t>%;</w:t>
      </w:r>
    </w:p>
    <w:p w:rsidR="00666836" w:rsidRPr="00A91824" w:rsidRDefault="00666836" w:rsidP="00666836">
      <w:pPr>
        <w:pStyle w:val="a5"/>
        <w:spacing w:line="264" w:lineRule="auto"/>
        <w:ind w:firstLine="709"/>
        <w:jc w:val="both"/>
        <w:rPr>
          <w:b w:val="0"/>
          <w:sz w:val="28"/>
          <w:szCs w:val="28"/>
        </w:rPr>
      </w:pPr>
      <w:r w:rsidRPr="00A91824">
        <w:rPr>
          <w:b w:val="0"/>
          <w:sz w:val="28"/>
          <w:szCs w:val="28"/>
        </w:rPr>
        <w:t xml:space="preserve">индекса потребительских цен составляла: на 2025 год – </w:t>
      </w:r>
      <w:r>
        <w:rPr>
          <w:b w:val="0"/>
          <w:sz w:val="28"/>
          <w:szCs w:val="28"/>
        </w:rPr>
        <w:t>10</w:t>
      </w:r>
      <w:r w:rsidRPr="00A91824">
        <w:rPr>
          <w:b w:val="0"/>
          <w:sz w:val="28"/>
          <w:szCs w:val="28"/>
        </w:rPr>
        <w:t>4,5</w:t>
      </w:r>
      <w:r>
        <w:rPr>
          <w:b w:val="0"/>
          <w:sz w:val="28"/>
          <w:szCs w:val="28"/>
        </w:rPr>
        <w:t> </w:t>
      </w:r>
      <w:r w:rsidRPr="00A91824">
        <w:rPr>
          <w:b w:val="0"/>
          <w:sz w:val="28"/>
          <w:szCs w:val="28"/>
        </w:rPr>
        <w:t xml:space="preserve">%, на 2026 год – </w:t>
      </w:r>
      <w:r>
        <w:rPr>
          <w:b w:val="0"/>
          <w:sz w:val="28"/>
          <w:szCs w:val="28"/>
        </w:rPr>
        <w:t>10</w:t>
      </w:r>
      <w:r w:rsidRPr="00A91824">
        <w:rPr>
          <w:b w:val="0"/>
          <w:sz w:val="28"/>
          <w:szCs w:val="28"/>
        </w:rPr>
        <w:t>4,0</w:t>
      </w:r>
      <w:r>
        <w:rPr>
          <w:b w:val="0"/>
          <w:sz w:val="28"/>
          <w:szCs w:val="28"/>
        </w:rPr>
        <w:t> </w:t>
      </w:r>
      <w:r w:rsidRPr="00A91824">
        <w:rPr>
          <w:b w:val="0"/>
          <w:sz w:val="28"/>
          <w:szCs w:val="28"/>
        </w:rPr>
        <w:t xml:space="preserve">%, на 2027 год – </w:t>
      </w:r>
      <w:r>
        <w:rPr>
          <w:b w:val="0"/>
          <w:sz w:val="28"/>
          <w:szCs w:val="28"/>
        </w:rPr>
        <w:t>10</w:t>
      </w:r>
      <w:r w:rsidRPr="00A91824">
        <w:rPr>
          <w:b w:val="0"/>
          <w:sz w:val="28"/>
          <w:szCs w:val="28"/>
        </w:rPr>
        <w:t>4,0</w:t>
      </w:r>
      <w:r>
        <w:rPr>
          <w:b w:val="0"/>
          <w:sz w:val="28"/>
          <w:szCs w:val="28"/>
        </w:rPr>
        <w:t> </w:t>
      </w:r>
      <w:r w:rsidRPr="00A91824">
        <w:rPr>
          <w:b w:val="0"/>
          <w:sz w:val="28"/>
          <w:szCs w:val="28"/>
        </w:rPr>
        <w:t>%.</w:t>
      </w:r>
    </w:p>
    <w:p w:rsidR="00666836" w:rsidRDefault="00666836" w:rsidP="00666836">
      <w:pPr>
        <w:pStyle w:val="a5"/>
        <w:spacing w:line="264" w:lineRule="auto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</w:t>
      </w:r>
      <w:r w:rsidRPr="00A91824">
        <w:rPr>
          <w:b w:val="0"/>
          <w:bCs/>
          <w:sz w:val="28"/>
          <w:szCs w:val="28"/>
        </w:rPr>
        <w:t>ри расчете учтена структура расходов на заработную плату и прочие расходы исходя из фактических показателей 2023 года по данным годовой формы федерального статистического наблюдения № 62 «Сведения о ресурсном обеспечении и об оказании медицинской помощи населению»</w:t>
      </w:r>
      <w:r w:rsidR="009674E0">
        <w:rPr>
          <w:b w:val="0"/>
          <w:bCs/>
          <w:sz w:val="28"/>
          <w:szCs w:val="28"/>
        </w:rPr>
        <w:t xml:space="preserve"> (далее – </w:t>
      </w:r>
      <w:r w:rsidR="009674E0" w:rsidRPr="00A91824">
        <w:rPr>
          <w:b w:val="0"/>
          <w:bCs/>
          <w:sz w:val="28"/>
          <w:szCs w:val="28"/>
        </w:rPr>
        <w:t>форм</w:t>
      </w:r>
      <w:r w:rsidR="009674E0">
        <w:rPr>
          <w:b w:val="0"/>
          <w:bCs/>
          <w:sz w:val="28"/>
          <w:szCs w:val="28"/>
        </w:rPr>
        <w:t>а № 62)</w:t>
      </w:r>
      <w:r w:rsidRPr="00A91824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 xml:space="preserve"> Кроме того, предусмотрена дополнительная индексация до фактической заработной платы в 2024 году (рост на 117,8 %).</w:t>
      </w:r>
    </w:p>
    <w:p w:rsidR="00745443" w:rsidRPr="00470114" w:rsidRDefault="006F0ED1" w:rsidP="006F0ED1">
      <w:pPr>
        <w:pStyle w:val="21"/>
        <w:spacing w:line="264" w:lineRule="auto"/>
        <w:ind w:firstLine="709"/>
        <w:rPr>
          <w:szCs w:val="28"/>
        </w:rPr>
      </w:pPr>
      <w:r w:rsidRPr="00470114">
        <w:rPr>
          <w:szCs w:val="28"/>
        </w:rPr>
        <w:t xml:space="preserve">Средние </w:t>
      </w:r>
      <w:proofErr w:type="spellStart"/>
      <w:r w:rsidRPr="00470114">
        <w:rPr>
          <w:szCs w:val="28"/>
        </w:rPr>
        <w:t>подушевые</w:t>
      </w:r>
      <w:proofErr w:type="spellEnd"/>
      <w:r w:rsidRPr="00470114">
        <w:rPr>
          <w:szCs w:val="28"/>
        </w:rPr>
        <w:t xml:space="preserve"> нормативы финансирования Программы </w:t>
      </w:r>
      <w:r w:rsidRPr="00470114">
        <w:t xml:space="preserve">на 2025-2027 </w:t>
      </w:r>
      <w:r w:rsidR="00666836">
        <w:t>гг.</w:t>
      </w:r>
      <w:r w:rsidRPr="00470114">
        <w:rPr>
          <w:szCs w:val="28"/>
        </w:rPr>
        <w:t xml:space="preserve"> за счет </w:t>
      </w:r>
      <w:r w:rsidRPr="00470114">
        <w:t>бюджетных ассигнований бюджетов субъектов Российской Федерации (далее – бюджетные ассигнования)</w:t>
      </w:r>
      <w:r w:rsidRPr="00470114">
        <w:rPr>
          <w:szCs w:val="28"/>
        </w:rPr>
        <w:t xml:space="preserve"> рассчитаны</w:t>
      </w:r>
      <w:r w:rsidR="002A227B">
        <w:rPr>
          <w:szCs w:val="28"/>
        </w:rPr>
        <w:t xml:space="preserve"> как сумма доли расходов на </w:t>
      </w:r>
      <w:r w:rsidR="002A227B" w:rsidRPr="00470114">
        <w:rPr>
          <w:szCs w:val="28"/>
        </w:rPr>
        <w:t>нормируем</w:t>
      </w:r>
      <w:r w:rsidR="002A227B">
        <w:rPr>
          <w:szCs w:val="28"/>
        </w:rPr>
        <w:t xml:space="preserve">ую </w:t>
      </w:r>
      <w:r w:rsidR="002A227B" w:rsidRPr="00470114">
        <w:rPr>
          <w:szCs w:val="28"/>
        </w:rPr>
        <w:t>медицинск</w:t>
      </w:r>
      <w:r w:rsidR="002A227B">
        <w:rPr>
          <w:szCs w:val="28"/>
        </w:rPr>
        <w:t>ую помощь</w:t>
      </w:r>
      <w:r w:rsidR="00054356">
        <w:rPr>
          <w:szCs w:val="28"/>
        </w:rPr>
        <w:t xml:space="preserve"> и</w:t>
      </w:r>
      <w:r w:rsidR="002A227B" w:rsidRPr="00470114">
        <w:rPr>
          <w:szCs w:val="28"/>
        </w:rPr>
        <w:t xml:space="preserve"> </w:t>
      </w:r>
      <w:r w:rsidR="00054356">
        <w:rPr>
          <w:szCs w:val="28"/>
        </w:rPr>
        <w:t>доли расходов</w:t>
      </w:r>
      <w:r w:rsidRPr="00470114">
        <w:rPr>
          <w:szCs w:val="28"/>
        </w:rPr>
        <w:t xml:space="preserve"> </w:t>
      </w:r>
      <w:r w:rsidR="00054356">
        <w:rPr>
          <w:szCs w:val="28"/>
        </w:rPr>
        <w:t>на прочие медицинские и иные услуги, в том числе на не</w:t>
      </w:r>
      <w:r w:rsidR="00054356" w:rsidRPr="00470114">
        <w:rPr>
          <w:szCs w:val="28"/>
        </w:rPr>
        <w:t>нормируем</w:t>
      </w:r>
      <w:r w:rsidR="00054356">
        <w:rPr>
          <w:szCs w:val="28"/>
        </w:rPr>
        <w:t xml:space="preserve">ую </w:t>
      </w:r>
      <w:r w:rsidR="00054356" w:rsidRPr="00470114">
        <w:rPr>
          <w:szCs w:val="28"/>
        </w:rPr>
        <w:t>медицинск</w:t>
      </w:r>
      <w:r w:rsidR="00054356">
        <w:rPr>
          <w:szCs w:val="28"/>
        </w:rPr>
        <w:t xml:space="preserve">ую помощь, </w:t>
      </w:r>
      <w:r w:rsidRPr="00470114">
        <w:rPr>
          <w:szCs w:val="28"/>
        </w:rPr>
        <w:t>проиндексированных</w:t>
      </w:r>
      <w:r w:rsidR="00745443" w:rsidRPr="00470114">
        <w:rPr>
          <w:szCs w:val="28"/>
        </w:rPr>
        <w:t xml:space="preserve"> с учетом:</w:t>
      </w:r>
    </w:p>
    <w:p w:rsidR="00745443" w:rsidRPr="00470114" w:rsidRDefault="00745443" w:rsidP="006F0ED1">
      <w:pPr>
        <w:pStyle w:val="21"/>
        <w:spacing w:line="264" w:lineRule="auto"/>
        <w:ind w:firstLine="709"/>
        <w:rPr>
          <w:szCs w:val="28"/>
        </w:rPr>
      </w:pPr>
      <w:r w:rsidRPr="00470114">
        <w:rPr>
          <w:szCs w:val="28"/>
        </w:rPr>
        <w:t>-</w:t>
      </w:r>
      <w:r w:rsidR="006F0ED1" w:rsidRPr="00470114">
        <w:rPr>
          <w:szCs w:val="28"/>
        </w:rPr>
        <w:t xml:space="preserve"> темпа роста </w:t>
      </w:r>
      <w:r w:rsidR="00E07182" w:rsidRPr="00470114">
        <w:rPr>
          <w:szCs w:val="28"/>
        </w:rPr>
        <w:t xml:space="preserve">среднемесячной начисленной </w:t>
      </w:r>
      <w:r w:rsidR="006F0ED1" w:rsidRPr="00470114">
        <w:rPr>
          <w:szCs w:val="28"/>
        </w:rPr>
        <w:t xml:space="preserve">заработной платы </w:t>
      </w:r>
      <w:r w:rsidR="006F0ED1" w:rsidRPr="00470114">
        <w:t xml:space="preserve">на </w:t>
      </w:r>
      <w:bookmarkStart w:id="1" w:name="_Hlk179487613"/>
      <w:r w:rsidR="006F0ED1" w:rsidRPr="00470114">
        <w:t>113,2</w:t>
      </w:r>
      <w:r w:rsidR="00E07182" w:rsidRPr="00470114">
        <w:t> </w:t>
      </w:r>
      <w:r w:rsidR="006F0ED1" w:rsidRPr="00470114">
        <w:t>% на 2025 год, 110,2</w:t>
      </w:r>
      <w:r w:rsidR="00666836">
        <w:t> </w:t>
      </w:r>
      <w:r w:rsidR="006F0ED1" w:rsidRPr="00470114">
        <w:t>% на 2026 год</w:t>
      </w:r>
      <w:r w:rsidR="006F0ED1" w:rsidRPr="00470114">
        <w:rPr>
          <w:szCs w:val="28"/>
        </w:rPr>
        <w:t xml:space="preserve"> и </w:t>
      </w:r>
      <w:r w:rsidR="006F0ED1" w:rsidRPr="00470114">
        <w:t>108,3</w:t>
      </w:r>
      <w:r w:rsidR="00666836">
        <w:t> </w:t>
      </w:r>
      <w:r w:rsidR="006F0ED1" w:rsidRPr="00470114">
        <w:t>% на 2027 год</w:t>
      </w:r>
      <w:r w:rsidR="006F0ED1" w:rsidRPr="00470114">
        <w:rPr>
          <w:szCs w:val="28"/>
        </w:rPr>
        <w:t xml:space="preserve"> </w:t>
      </w:r>
      <w:r w:rsidR="00E07182" w:rsidRPr="00470114">
        <w:rPr>
          <w:szCs w:val="28"/>
        </w:rPr>
        <w:t xml:space="preserve">– в части доли </w:t>
      </w:r>
      <w:bookmarkEnd w:id="1"/>
      <w:r w:rsidR="00E07182" w:rsidRPr="00470114">
        <w:rPr>
          <w:szCs w:val="28"/>
        </w:rPr>
        <w:t xml:space="preserve">оплаты труда с начислениями; </w:t>
      </w:r>
    </w:p>
    <w:p w:rsidR="00F53CF1" w:rsidRDefault="00745443" w:rsidP="00F53CF1">
      <w:pPr>
        <w:pStyle w:val="21"/>
        <w:spacing w:line="264" w:lineRule="auto"/>
        <w:ind w:firstLine="709"/>
        <w:rPr>
          <w:szCs w:val="28"/>
        </w:rPr>
      </w:pPr>
      <w:r w:rsidRPr="00470114">
        <w:rPr>
          <w:szCs w:val="28"/>
        </w:rPr>
        <w:t xml:space="preserve">- </w:t>
      </w:r>
      <w:r w:rsidR="00E07182" w:rsidRPr="00470114">
        <w:rPr>
          <w:szCs w:val="28"/>
        </w:rPr>
        <w:t xml:space="preserve"> роста потребительских цен на конец года на</w:t>
      </w:r>
      <w:r w:rsidRPr="00470114">
        <w:rPr>
          <w:szCs w:val="28"/>
        </w:rPr>
        <w:t xml:space="preserve"> </w:t>
      </w:r>
      <w:r w:rsidR="00E07182" w:rsidRPr="00470114">
        <w:t>104,5 % на 2025 год, 104,0 % на 2026-2027 годы</w:t>
      </w:r>
      <w:r w:rsidR="00E07182" w:rsidRPr="00470114">
        <w:rPr>
          <w:szCs w:val="28"/>
        </w:rPr>
        <w:t xml:space="preserve"> – </w:t>
      </w:r>
      <w:r w:rsidR="00E07182" w:rsidRPr="00F53CF1">
        <w:rPr>
          <w:szCs w:val="28"/>
        </w:rPr>
        <w:t xml:space="preserve">в части доли </w:t>
      </w:r>
      <w:r w:rsidRPr="00F53CF1">
        <w:rPr>
          <w:szCs w:val="28"/>
        </w:rPr>
        <w:t xml:space="preserve">иных </w:t>
      </w:r>
      <w:r w:rsidR="00E07182" w:rsidRPr="00F53CF1">
        <w:rPr>
          <w:szCs w:val="28"/>
        </w:rPr>
        <w:t>расходов</w:t>
      </w:r>
      <w:r w:rsidRPr="00F53CF1">
        <w:rPr>
          <w:szCs w:val="28"/>
        </w:rPr>
        <w:t xml:space="preserve"> (расходов на оплату работ, услуг,  в том числе коммунальных услуг, социальное обеспечение, увеличение стоимости основных средств, материальных запасов </w:t>
      </w:r>
      <w:r w:rsidR="00666836" w:rsidRPr="00F53CF1">
        <w:rPr>
          <w:szCs w:val="28"/>
        </w:rPr>
        <w:t>(</w:t>
      </w:r>
      <w:r w:rsidRPr="00F53CF1">
        <w:rPr>
          <w:szCs w:val="28"/>
        </w:rPr>
        <w:t>включая медикаменты и перевязочные средства, продукты питания</w:t>
      </w:r>
      <w:r w:rsidR="00666836" w:rsidRPr="00F53CF1">
        <w:rPr>
          <w:szCs w:val="28"/>
        </w:rPr>
        <w:t>)</w:t>
      </w:r>
      <w:r w:rsidRPr="00F53CF1">
        <w:rPr>
          <w:szCs w:val="28"/>
        </w:rPr>
        <w:t>, прочих расходов).</w:t>
      </w:r>
      <w:r w:rsidR="00F53CF1">
        <w:rPr>
          <w:szCs w:val="28"/>
        </w:rPr>
        <w:t xml:space="preserve"> </w:t>
      </w:r>
    </w:p>
    <w:p w:rsidR="00054356" w:rsidRPr="009674E0" w:rsidRDefault="00054356" w:rsidP="00054356">
      <w:pPr>
        <w:pStyle w:val="a5"/>
        <w:spacing w:line="264" w:lineRule="auto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Кроме того, предусмотрена </w:t>
      </w:r>
      <w:proofErr w:type="spellStart"/>
      <w:r>
        <w:rPr>
          <w:b w:val="0"/>
          <w:bCs/>
          <w:sz w:val="28"/>
          <w:szCs w:val="28"/>
        </w:rPr>
        <w:t>доиндексация</w:t>
      </w:r>
      <w:proofErr w:type="spellEnd"/>
      <w:r>
        <w:rPr>
          <w:b w:val="0"/>
          <w:bCs/>
          <w:sz w:val="28"/>
          <w:szCs w:val="28"/>
        </w:rPr>
        <w:t xml:space="preserve"> финансовых нормативов на 2025 год с учетом фактическо</w:t>
      </w:r>
      <w:r w:rsidR="0007067D">
        <w:rPr>
          <w:b w:val="0"/>
          <w:bCs/>
          <w:sz w:val="28"/>
          <w:szCs w:val="28"/>
        </w:rPr>
        <w:t xml:space="preserve">го роста на 117,9 % </w:t>
      </w:r>
      <w:r w:rsidR="0007067D" w:rsidRPr="0007067D">
        <w:rPr>
          <w:b w:val="0"/>
          <w:sz w:val="28"/>
          <w:szCs w:val="28"/>
        </w:rPr>
        <w:t xml:space="preserve">среднемесячной начисленной заработной платы </w:t>
      </w:r>
      <w:r w:rsidRPr="0007067D">
        <w:rPr>
          <w:b w:val="0"/>
          <w:bCs/>
          <w:sz w:val="28"/>
          <w:szCs w:val="28"/>
        </w:rPr>
        <w:t>в 2024 году</w:t>
      </w:r>
      <w:r>
        <w:rPr>
          <w:b w:val="0"/>
          <w:bCs/>
          <w:sz w:val="28"/>
          <w:szCs w:val="28"/>
        </w:rPr>
        <w:t xml:space="preserve"> </w:t>
      </w:r>
      <w:r w:rsidR="0007067D">
        <w:rPr>
          <w:b w:val="0"/>
          <w:bCs/>
          <w:sz w:val="28"/>
          <w:szCs w:val="28"/>
        </w:rPr>
        <w:t xml:space="preserve">против предусмотренной </w:t>
      </w:r>
      <w:r w:rsidR="0007067D" w:rsidRPr="0007067D">
        <w:rPr>
          <w:b w:val="0"/>
          <w:sz w:val="28"/>
          <w:szCs w:val="28"/>
        </w:rPr>
        <w:t>параметрами среднесрочного прогноза социально-экономического развития Российской Федерации</w:t>
      </w:r>
      <w:r w:rsidR="0007067D">
        <w:rPr>
          <w:b w:val="0"/>
          <w:sz w:val="28"/>
          <w:szCs w:val="28"/>
        </w:rPr>
        <w:t xml:space="preserve"> на текущий год индексации на 109,8 %, а также фактического </w:t>
      </w:r>
      <w:r w:rsidR="0007067D" w:rsidRPr="0007067D">
        <w:rPr>
          <w:b w:val="0"/>
          <w:sz w:val="28"/>
          <w:szCs w:val="28"/>
        </w:rPr>
        <w:t xml:space="preserve">роста потребительских цен на конец </w:t>
      </w:r>
      <w:r w:rsidR="0007067D" w:rsidRPr="009674E0">
        <w:rPr>
          <w:b w:val="0"/>
          <w:sz w:val="28"/>
          <w:szCs w:val="28"/>
        </w:rPr>
        <w:t xml:space="preserve">года на 107,3 % против </w:t>
      </w:r>
      <w:r w:rsidR="0007067D" w:rsidRPr="009674E0">
        <w:rPr>
          <w:b w:val="0"/>
          <w:bCs/>
          <w:sz w:val="28"/>
          <w:szCs w:val="28"/>
        </w:rPr>
        <w:t xml:space="preserve">предусмотренной </w:t>
      </w:r>
      <w:r w:rsidR="0007067D" w:rsidRPr="009674E0">
        <w:rPr>
          <w:b w:val="0"/>
          <w:sz w:val="28"/>
          <w:szCs w:val="28"/>
        </w:rPr>
        <w:t>индексации на 104,5 %</w:t>
      </w:r>
      <w:r w:rsidRPr="009674E0">
        <w:rPr>
          <w:b w:val="0"/>
          <w:bCs/>
          <w:sz w:val="28"/>
          <w:szCs w:val="28"/>
        </w:rPr>
        <w:t>.</w:t>
      </w:r>
    </w:p>
    <w:p w:rsidR="009674E0" w:rsidRDefault="00054356" w:rsidP="009674E0">
      <w:pPr>
        <w:pStyle w:val="21"/>
        <w:spacing w:line="264" w:lineRule="auto"/>
        <w:ind w:firstLine="709"/>
        <w:rPr>
          <w:szCs w:val="28"/>
        </w:rPr>
      </w:pPr>
      <w:r w:rsidRPr="009674E0">
        <w:rPr>
          <w:szCs w:val="28"/>
        </w:rPr>
        <w:t xml:space="preserve">Доля расходов на нормируемую медицинскую помощь </w:t>
      </w:r>
      <w:r w:rsidR="0007067D" w:rsidRPr="009674E0">
        <w:rPr>
          <w:szCs w:val="28"/>
        </w:rPr>
        <w:t xml:space="preserve">в </w:t>
      </w:r>
      <w:proofErr w:type="spellStart"/>
      <w:r w:rsidR="0007067D" w:rsidRPr="009674E0">
        <w:rPr>
          <w:szCs w:val="28"/>
        </w:rPr>
        <w:t>подушевом</w:t>
      </w:r>
      <w:proofErr w:type="spellEnd"/>
      <w:r w:rsidR="0007067D" w:rsidRPr="009674E0">
        <w:rPr>
          <w:szCs w:val="28"/>
        </w:rPr>
        <w:t xml:space="preserve"> нормативе рассчитанная как сумма</w:t>
      </w:r>
      <w:r w:rsidRPr="009674E0">
        <w:rPr>
          <w:szCs w:val="28"/>
        </w:rPr>
        <w:t xml:space="preserve"> производн</w:t>
      </w:r>
      <w:r w:rsidR="0007067D" w:rsidRPr="009674E0">
        <w:rPr>
          <w:szCs w:val="28"/>
        </w:rPr>
        <w:t>ых</w:t>
      </w:r>
      <w:r w:rsidRPr="009674E0">
        <w:rPr>
          <w:szCs w:val="28"/>
        </w:rPr>
        <w:t xml:space="preserve"> нормативов объема медицинской помощи по видам и условиям ее оказания на 1 жителя и нормативов финансовых затрат на единицу соответствующего объема, </w:t>
      </w:r>
      <w:r w:rsidR="009674E0" w:rsidRPr="009674E0">
        <w:rPr>
          <w:szCs w:val="28"/>
        </w:rPr>
        <w:t>предусматривала в структуре расходов по видам медицинской помощи в среднем 75 % затрат на заработную плату</w:t>
      </w:r>
      <w:r w:rsidR="009674E0">
        <w:rPr>
          <w:szCs w:val="28"/>
        </w:rPr>
        <w:t xml:space="preserve"> с </w:t>
      </w:r>
      <w:r w:rsidR="009674E0">
        <w:rPr>
          <w:szCs w:val="28"/>
        </w:rPr>
        <w:lastRenderedPageBreak/>
        <w:t xml:space="preserve">начислениями и 25 % на </w:t>
      </w:r>
      <w:r w:rsidR="009674E0" w:rsidRPr="00A91824">
        <w:rPr>
          <w:bCs/>
          <w:szCs w:val="28"/>
        </w:rPr>
        <w:t>прочие расходы исходя из фактических показателей 2023 года по данным формы</w:t>
      </w:r>
      <w:r w:rsidR="009674E0">
        <w:rPr>
          <w:bCs/>
          <w:szCs w:val="28"/>
        </w:rPr>
        <w:t xml:space="preserve"> № 62.</w:t>
      </w:r>
    </w:p>
    <w:p w:rsidR="009674E0" w:rsidRDefault="00745443" w:rsidP="009674E0">
      <w:pPr>
        <w:pStyle w:val="21"/>
        <w:spacing w:line="264" w:lineRule="auto"/>
        <w:ind w:firstLine="709"/>
        <w:rPr>
          <w:szCs w:val="28"/>
        </w:rPr>
      </w:pPr>
      <w:r w:rsidRPr="00F53CF1">
        <w:rPr>
          <w:szCs w:val="28"/>
        </w:rPr>
        <w:t>Для финансового обеспечения прочих видов медицинских и иных услуг</w:t>
      </w:r>
      <w:r w:rsidR="00470114" w:rsidRPr="00F53CF1">
        <w:rPr>
          <w:szCs w:val="28"/>
        </w:rPr>
        <w:t xml:space="preserve"> (ненормируемой медицинской помощи, включая </w:t>
      </w:r>
      <w:r w:rsidR="00B65D55" w:rsidRPr="00F53CF1">
        <w:rPr>
          <w:szCs w:val="28"/>
        </w:rPr>
        <w:t>скор</w:t>
      </w:r>
      <w:r w:rsidR="00F2341D" w:rsidRPr="00F53CF1">
        <w:rPr>
          <w:szCs w:val="28"/>
        </w:rPr>
        <w:t>ую</w:t>
      </w:r>
      <w:r w:rsidR="00B65D55" w:rsidRPr="00F53CF1">
        <w:rPr>
          <w:szCs w:val="28"/>
        </w:rPr>
        <w:t>, в том числе скор</w:t>
      </w:r>
      <w:r w:rsidR="00F2341D" w:rsidRPr="00F53CF1">
        <w:rPr>
          <w:szCs w:val="28"/>
        </w:rPr>
        <w:t>ую</w:t>
      </w:r>
      <w:r w:rsidR="00B65D55" w:rsidRPr="00F53CF1">
        <w:rPr>
          <w:szCs w:val="28"/>
        </w:rPr>
        <w:t xml:space="preserve"> специализированн</w:t>
      </w:r>
      <w:r w:rsidR="00F2341D" w:rsidRPr="00F53CF1">
        <w:rPr>
          <w:szCs w:val="28"/>
        </w:rPr>
        <w:t>ую</w:t>
      </w:r>
      <w:r w:rsidR="00B65D55" w:rsidRPr="00F53CF1">
        <w:rPr>
          <w:szCs w:val="28"/>
        </w:rPr>
        <w:t>, медицинск</w:t>
      </w:r>
      <w:r w:rsidR="00F2341D" w:rsidRPr="00F53CF1">
        <w:rPr>
          <w:szCs w:val="28"/>
        </w:rPr>
        <w:t>ую</w:t>
      </w:r>
      <w:r w:rsidR="00B65D55" w:rsidRPr="00F53CF1">
        <w:rPr>
          <w:szCs w:val="28"/>
        </w:rPr>
        <w:t xml:space="preserve"> помощ</w:t>
      </w:r>
      <w:r w:rsidR="00F2341D" w:rsidRPr="00F53CF1">
        <w:rPr>
          <w:szCs w:val="28"/>
        </w:rPr>
        <w:t>ь</w:t>
      </w:r>
      <w:r w:rsidR="00B65D55" w:rsidRPr="00F53CF1">
        <w:rPr>
          <w:szCs w:val="28"/>
        </w:rPr>
        <w:t xml:space="preserve">, не </w:t>
      </w:r>
      <w:r w:rsidR="00F2341D" w:rsidRPr="00F53CF1">
        <w:rPr>
          <w:szCs w:val="28"/>
        </w:rPr>
        <w:t>входящую</w:t>
      </w:r>
      <w:r w:rsidR="00B65D55" w:rsidRPr="00F53CF1">
        <w:rPr>
          <w:szCs w:val="28"/>
        </w:rPr>
        <w:t xml:space="preserve"> в </w:t>
      </w:r>
      <w:r w:rsidR="00F2341D" w:rsidRPr="00F53CF1">
        <w:rPr>
          <w:szCs w:val="28"/>
        </w:rPr>
        <w:t xml:space="preserve"> базовую</w:t>
      </w:r>
      <w:r w:rsidR="00B65D55" w:rsidRPr="00F53CF1">
        <w:rPr>
          <w:szCs w:val="28"/>
        </w:rPr>
        <w:t xml:space="preserve"> программу</w:t>
      </w:r>
      <w:r w:rsidR="00F2341D" w:rsidRPr="00F53CF1">
        <w:rPr>
          <w:szCs w:val="28"/>
        </w:rPr>
        <w:t xml:space="preserve"> ОМС</w:t>
      </w:r>
      <w:r w:rsidR="00B65D55" w:rsidRPr="00F53CF1">
        <w:rPr>
          <w:szCs w:val="28"/>
        </w:rPr>
        <w:t>, санитарно-авиационн</w:t>
      </w:r>
      <w:r w:rsidR="00F2341D" w:rsidRPr="00F53CF1">
        <w:rPr>
          <w:szCs w:val="28"/>
        </w:rPr>
        <w:t>ую</w:t>
      </w:r>
      <w:r w:rsidR="00B65D55" w:rsidRPr="00F53CF1">
        <w:rPr>
          <w:szCs w:val="28"/>
        </w:rPr>
        <w:t xml:space="preserve"> эвакуаци</w:t>
      </w:r>
      <w:r w:rsidR="00F2341D" w:rsidRPr="00F53CF1">
        <w:rPr>
          <w:szCs w:val="28"/>
        </w:rPr>
        <w:t>ю</w:t>
      </w:r>
      <w:r w:rsidR="00B65D55" w:rsidRPr="00F53CF1">
        <w:rPr>
          <w:szCs w:val="28"/>
        </w:rPr>
        <w:t>, осуществляем</w:t>
      </w:r>
      <w:r w:rsidR="00F2341D" w:rsidRPr="00F53CF1">
        <w:rPr>
          <w:szCs w:val="28"/>
        </w:rPr>
        <w:t>ую</w:t>
      </w:r>
      <w:r w:rsidR="00B65D55" w:rsidRPr="00F53CF1">
        <w:rPr>
          <w:szCs w:val="28"/>
        </w:rPr>
        <w:t xml:space="preserve"> воздушными судами,</w:t>
      </w:r>
      <w:r w:rsidR="00F2341D" w:rsidRPr="00F53CF1">
        <w:rPr>
          <w:szCs w:val="28"/>
          <w:highlight w:val="cyan"/>
        </w:rPr>
        <w:t xml:space="preserve"> </w:t>
      </w:r>
      <w:r w:rsidR="00F2341D" w:rsidRPr="00F53CF1">
        <w:rPr>
          <w:szCs w:val="28"/>
        </w:rPr>
        <w:t xml:space="preserve">пренатальную (дородовую) диагностику нарушений развития ребенка у беременных женщин, неонатальный скрининг на 5 наследственных и врожденных заболеваний </w:t>
      </w:r>
      <w:r w:rsidR="00781094" w:rsidRPr="00F53CF1">
        <w:rPr>
          <w:szCs w:val="28"/>
        </w:rPr>
        <w:t xml:space="preserve">и медико-генетические исследования </w:t>
      </w:r>
      <w:r w:rsidR="00F2341D" w:rsidRPr="00F53CF1">
        <w:rPr>
          <w:szCs w:val="28"/>
        </w:rPr>
        <w:t>в медико-генетически</w:t>
      </w:r>
      <w:r w:rsidR="00781094" w:rsidRPr="00F53CF1">
        <w:rPr>
          <w:szCs w:val="28"/>
        </w:rPr>
        <w:t xml:space="preserve">х </w:t>
      </w:r>
      <w:r w:rsidR="00F2341D" w:rsidRPr="00F53CF1">
        <w:rPr>
          <w:szCs w:val="28"/>
        </w:rPr>
        <w:t>центра</w:t>
      </w:r>
      <w:r w:rsidR="00781094" w:rsidRPr="00F53CF1">
        <w:rPr>
          <w:szCs w:val="28"/>
        </w:rPr>
        <w:t>х,</w:t>
      </w:r>
      <w:r w:rsidR="00F2341D" w:rsidRPr="00F53CF1">
        <w:rPr>
          <w:szCs w:val="28"/>
        </w:rPr>
        <w:t xml:space="preserve"> </w:t>
      </w:r>
      <w:r w:rsidR="00781094" w:rsidRPr="00F53CF1">
        <w:rPr>
          <w:szCs w:val="28"/>
        </w:rPr>
        <w:t>медицинские и иные услуги в центрах профилактики и борьбы со СПИДом, врачебно-физкультурных диспансерах, центрах профессиональной патологии, бюро судебно-медицинской экспертизы, патолого-анатомических бюро, домах ребенка, включая специализированные</w:t>
      </w:r>
      <w:r w:rsidR="00546D61" w:rsidRPr="00F53CF1">
        <w:rPr>
          <w:szCs w:val="28"/>
        </w:rPr>
        <w:t xml:space="preserve">; медицинскую деятельность, связанную с донорством органов и тканей человека в целях трансплантации, станций переливания крови и отделений переливания крови медицинских организаций, </w:t>
      </w:r>
      <w:r w:rsidR="00781094" w:rsidRPr="00F53CF1">
        <w:rPr>
          <w:szCs w:val="28"/>
        </w:rPr>
        <w:t>медицинских информационно-аналитических центр</w:t>
      </w:r>
      <w:r w:rsidR="00546D61" w:rsidRPr="00F53CF1">
        <w:rPr>
          <w:szCs w:val="28"/>
        </w:rPr>
        <w:t>ов</w:t>
      </w:r>
      <w:r w:rsidR="00781094" w:rsidRPr="00F53CF1">
        <w:rPr>
          <w:szCs w:val="28"/>
        </w:rPr>
        <w:t>, бюро медицинской статистики</w:t>
      </w:r>
      <w:r w:rsidR="00546D61" w:rsidRPr="00F53CF1">
        <w:rPr>
          <w:szCs w:val="28"/>
        </w:rPr>
        <w:t xml:space="preserve"> и прочих медицинских организаций</w:t>
      </w:r>
      <w:bookmarkStart w:id="2" w:name="_Hlk179285652"/>
      <w:r w:rsidR="00546D61" w:rsidRPr="00F53CF1">
        <w:rPr>
          <w:szCs w:val="28"/>
        </w:rPr>
        <w:t xml:space="preserve">; обеспечение лекарственными препаратами в соответствии с </w:t>
      </w:r>
      <w:hyperlink r:id="rId8">
        <w:r w:rsidR="00546D61" w:rsidRPr="00F53CF1">
          <w:rPr>
            <w:szCs w:val="28"/>
          </w:rPr>
          <w:t>перечнем</w:t>
        </w:r>
      </w:hyperlink>
      <w:r w:rsidR="00546D61" w:rsidRPr="00F53CF1">
        <w:rPr>
          <w:szCs w:val="28"/>
        </w:rPr>
        <w:t xml:space="preserve"> групп населения и категорий заболеваний, </w:t>
      </w:r>
      <w:r w:rsidR="00F53CF1" w:rsidRPr="00F53CF1">
        <w:rPr>
          <w:szCs w:val="28"/>
        </w:rPr>
        <w:t>включая редкие (</w:t>
      </w:r>
      <w:proofErr w:type="spellStart"/>
      <w:r w:rsidR="00F53CF1" w:rsidRPr="00F53CF1">
        <w:rPr>
          <w:szCs w:val="28"/>
        </w:rPr>
        <w:t>орфанные</w:t>
      </w:r>
      <w:proofErr w:type="spellEnd"/>
      <w:r w:rsidR="00F53CF1" w:rsidRPr="00F53CF1">
        <w:rPr>
          <w:szCs w:val="28"/>
        </w:rPr>
        <w:t xml:space="preserve">) заболевания, </w:t>
      </w:r>
      <w:r w:rsidR="00546D61" w:rsidRPr="00F53CF1">
        <w:rPr>
          <w:szCs w:val="28"/>
        </w:rPr>
        <w:t xml:space="preserve">при амбулаторном лечении которых </w:t>
      </w:r>
      <w:r w:rsidR="00546D61" w:rsidRPr="002A227B">
        <w:rPr>
          <w:szCs w:val="28"/>
        </w:rPr>
        <w:t>лекарственные препараты и медицинские изделия в соответствии с законодательством Российской Федерации отпускаются по рецептам врачей бесплатно</w:t>
      </w:r>
      <w:bookmarkEnd w:id="2"/>
      <w:r w:rsidR="00546D61" w:rsidRPr="002A227B">
        <w:rPr>
          <w:szCs w:val="28"/>
        </w:rPr>
        <w:t>;</w:t>
      </w:r>
      <w:r w:rsidR="00F53CF1" w:rsidRPr="002A227B">
        <w:rPr>
          <w:szCs w:val="28"/>
        </w:rPr>
        <w:t xml:space="preserve"> зубное протезирование отдельным категориям граждан; предоставление в рамках оказания паллиативной медицинской помощи медицинских изделий для поддержания функций органов и систем человека и продуктов лечебного (</w:t>
      </w:r>
      <w:proofErr w:type="spellStart"/>
      <w:r w:rsidR="00F53CF1" w:rsidRPr="002A227B">
        <w:rPr>
          <w:szCs w:val="28"/>
        </w:rPr>
        <w:t>энтерального</w:t>
      </w:r>
      <w:proofErr w:type="spellEnd"/>
      <w:r w:rsidR="00F53CF1" w:rsidRPr="002A227B">
        <w:rPr>
          <w:szCs w:val="28"/>
        </w:rPr>
        <w:t>) питания; оказание</w:t>
      </w:r>
      <w:r w:rsidR="002A227B" w:rsidRPr="002A227B">
        <w:rPr>
          <w:szCs w:val="28"/>
        </w:rPr>
        <w:t xml:space="preserve"> иных</w:t>
      </w:r>
      <w:r w:rsidR="00F53CF1" w:rsidRPr="002A227B">
        <w:rPr>
          <w:szCs w:val="28"/>
        </w:rPr>
        <w:t xml:space="preserve"> социальных услуг и предоставление мер социальной защиты (поддержки) пациента, включая транспортировку пациентов </w:t>
      </w:r>
      <w:r w:rsidR="002A227B" w:rsidRPr="002A227B">
        <w:rPr>
          <w:szCs w:val="28"/>
        </w:rPr>
        <w:t>с</w:t>
      </w:r>
      <w:r w:rsidR="00F53CF1" w:rsidRPr="002A227B">
        <w:rPr>
          <w:szCs w:val="28"/>
        </w:rPr>
        <w:t xml:space="preserve"> хронической почечной недостаточностью от места проживания до места </w:t>
      </w:r>
      <w:r w:rsidR="002A227B" w:rsidRPr="002A227B">
        <w:rPr>
          <w:szCs w:val="28"/>
        </w:rPr>
        <w:t>проведения гемодиализа</w:t>
      </w:r>
      <w:r w:rsidR="00F53CF1" w:rsidRPr="002A227B">
        <w:rPr>
          <w:szCs w:val="28"/>
        </w:rPr>
        <w:t xml:space="preserve"> и обратно</w:t>
      </w:r>
      <w:r w:rsidR="002A227B" w:rsidRPr="002A227B">
        <w:rPr>
          <w:szCs w:val="28"/>
        </w:rPr>
        <w:t xml:space="preserve">), </w:t>
      </w:r>
      <w:r w:rsidR="00B65D55" w:rsidRPr="002A227B">
        <w:rPr>
          <w:szCs w:val="28"/>
        </w:rPr>
        <w:t>а также расходов, не включенных в структуру тарифов на оплату медицинской помощи</w:t>
      </w:r>
      <w:r w:rsidR="002A227B" w:rsidRPr="002A227B">
        <w:rPr>
          <w:szCs w:val="28"/>
        </w:rPr>
        <w:t xml:space="preserve"> за счет средств ОМС, осуществление </w:t>
      </w:r>
      <w:r w:rsidR="00B65D55" w:rsidRPr="002A227B">
        <w:rPr>
          <w:szCs w:val="28"/>
        </w:rPr>
        <w:t xml:space="preserve">компенсационных </w:t>
      </w:r>
      <w:r w:rsidR="002A227B" w:rsidRPr="002A227B">
        <w:rPr>
          <w:szCs w:val="28"/>
        </w:rPr>
        <w:t xml:space="preserve">и иных </w:t>
      </w:r>
      <w:r w:rsidR="00B65D55" w:rsidRPr="002A227B">
        <w:rPr>
          <w:szCs w:val="28"/>
        </w:rPr>
        <w:t>выплат отдельным категориям лиц</w:t>
      </w:r>
      <w:r w:rsidR="002A227B" w:rsidRPr="002A227B">
        <w:rPr>
          <w:szCs w:val="28"/>
        </w:rPr>
        <w:t xml:space="preserve">, предусмотренных нормативными правыми актами </w:t>
      </w:r>
      <w:r w:rsidR="00B65D55" w:rsidRPr="002A227B">
        <w:rPr>
          <w:szCs w:val="28"/>
        </w:rPr>
        <w:t>Российской Федерации</w:t>
      </w:r>
      <w:r w:rsidR="002A227B" w:rsidRPr="002A227B">
        <w:rPr>
          <w:szCs w:val="28"/>
        </w:rPr>
        <w:t xml:space="preserve"> и субъектов Российской Федерации</w:t>
      </w:r>
      <w:r w:rsidR="009674E0">
        <w:rPr>
          <w:szCs w:val="28"/>
        </w:rPr>
        <w:t xml:space="preserve">, доля </w:t>
      </w:r>
      <w:r w:rsidR="009674E0" w:rsidRPr="009674E0">
        <w:rPr>
          <w:szCs w:val="28"/>
        </w:rPr>
        <w:t>затрат на заработную плату</w:t>
      </w:r>
      <w:r w:rsidR="009674E0">
        <w:rPr>
          <w:szCs w:val="28"/>
        </w:rPr>
        <w:t xml:space="preserve"> с начислениями составила </w:t>
      </w:r>
      <w:r w:rsidR="008201A8">
        <w:rPr>
          <w:szCs w:val="28"/>
        </w:rPr>
        <w:t>34</w:t>
      </w:r>
      <w:r w:rsidR="009674E0" w:rsidRPr="009674E0">
        <w:rPr>
          <w:szCs w:val="28"/>
        </w:rPr>
        <w:t> %</w:t>
      </w:r>
      <w:r w:rsidR="008201A8">
        <w:rPr>
          <w:szCs w:val="28"/>
        </w:rPr>
        <w:t>,</w:t>
      </w:r>
      <w:r w:rsidR="009674E0" w:rsidRPr="009674E0">
        <w:rPr>
          <w:szCs w:val="28"/>
        </w:rPr>
        <w:t xml:space="preserve"> </w:t>
      </w:r>
      <w:r w:rsidR="009674E0">
        <w:rPr>
          <w:szCs w:val="28"/>
        </w:rPr>
        <w:t xml:space="preserve">на </w:t>
      </w:r>
      <w:r w:rsidR="009674E0" w:rsidRPr="00A91824">
        <w:rPr>
          <w:bCs/>
          <w:szCs w:val="28"/>
        </w:rPr>
        <w:t xml:space="preserve">прочие расходы </w:t>
      </w:r>
      <w:r w:rsidR="008201A8">
        <w:rPr>
          <w:bCs/>
          <w:szCs w:val="28"/>
        </w:rPr>
        <w:t xml:space="preserve"> – 66 </w:t>
      </w:r>
      <w:r w:rsidR="008201A8">
        <w:rPr>
          <w:szCs w:val="28"/>
        </w:rPr>
        <w:t xml:space="preserve">% </w:t>
      </w:r>
      <w:r w:rsidR="008201A8">
        <w:rPr>
          <w:bCs/>
          <w:szCs w:val="28"/>
        </w:rPr>
        <w:t>согласно</w:t>
      </w:r>
      <w:r w:rsidR="009674E0" w:rsidRPr="00A91824">
        <w:rPr>
          <w:bCs/>
          <w:szCs w:val="28"/>
        </w:rPr>
        <w:t xml:space="preserve"> фактически</w:t>
      </w:r>
      <w:r w:rsidR="008201A8">
        <w:rPr>
          <w:bCs/>
          <w:szCs w:val="28"/>
        </w:rPr>
        <w:t>м</w:t>
      </w:r>
      <w:r w:rsidR="009674E0" w:rsidRPr="00A91824">
        <w:rPr>
          <w:bCs/>
          <w:szCs w:val="28"/>
        </w:rPr>
        <w:t xml:space="preserve"> показател</w:t>
      </w:r>
      <w:r w:rsidR="008201A8">
        <w:rPr>
          <w:bCs/>
          <w:szCs w:val="28"/>
        </w:rPr>
        <w:t>ям</w:t>
      </w:r>
      <w:r w:rsidR="009674E0" w:rsidRPr="00A91824">
        <w:rPr>
          <w:bCs/>
          <w:szCs w:val="28"/>
        </w:rPr>
        <w:t xml:space="preserve"> 2023 года по данным формы</w:t>
      </w:r>
      <w:r w:rsidR="009674E0">
        <w:rPr>
          <w:bCs/>
          <w:szCs w:val="28"/>
        </w:rPr>
        <w:t xml:space="preserve"> № 62.</w:t>
      </w:r>
    </w:p>
    <w:p w:rsidR="003C0D86" w:rsidRDefault="0014475A" w:rsidP="00E82FA2">
      <w:pPr>
        <w:pStyle w:val="a5"/>
        <w:spacing w:line="264" w:lineRule="auto"/>
        <w:ind w:firstLine="709"/>
        <w:jc w:val="both"/>
        <w:rPr>
          <w:b w:val="0"/>
          <w:bCs/>
          <w:sz w:val="28"/>
          <w:szCs w:val="28"/>
        </w:rPr>
      </w:pPr>
      <w:r w:rsidRPr="00A91824">
        <w:rPr>
          <w:b w:val="0"/>
          <w:bCs/>
          <w:sz w:val="28"/>
          <w:szCs w:val="28"/>
        </w:rPr>
        <w:t>Проект Программы</w:t>
      </w:r>
      <w:r w:rsidR="006A497F" w:rsidRPr="00A91824">
        <w:rPr>
          <w:b w:val="0"/>
          <w:bCs/>
          <w:sz w:val="28"/>
          <w:szCs w:val="28"/>
        </w:rPr>
        <w:t xml:space="preserve"> содержит ряд новых положений</w:t>
      </w:r>
      <w:r w:rsidR="00306AFD" w:rsidRPr="00A91824">
        <w:rPr>
          <w:b w:val="0"/>
          <w:bCs/>
          <w:sz w:val="28"/>
          <w:szCs w:val="28"/>
        </w:rPr>
        <w:t xml:space="preserve"> по сравнению</w:t>
      </w:r>
      <w:r w:rsidR="003E5DFB" w:rsidRPr="00A91824">
        <w:rPr>
          <w:b w:val="0"/>
          <w:bCs/>
          <w:sz w:val="28"/>
          <w:szCs w:val="28"/>
        </w:rPr>
        <w:t xml:space="preserve"> </w:t>
      </w:r>
      <w:r w:rsidR="003E5DFB" w:rsidRPr="00A91824">
        <w:rPr>
          <w:b w:val="0"/>
          <w:bCs/>
          <w:sz w:val="28"/>
          <w:szCs w:val="28"/>
        </w:rPr>
        <w:br/>
      </w:r>
      <w:r w:rsidR="00306AFD" w:rsidRPr="00A91824">
        <w:rPr>
          <w:b w:val="0"/>
          <w:bCs/>
          <w:sz w:val="28"/>
          <w:szCs w:val="28"/>
        </w:rPr>
        <w:t xml:space="preserve">с </w:t>
      </w:r>
      <w:r w:rsidR="006C39FA" w:rsidRPr="00A91824">
        <w:rPr>
          <w:b w:val="0"/>
          <w:bCs/>
          <w:sz w:val="28"/>
          <w:szCs w:val="28"/>
        </w:rPr>
        <w:t>Программой государственных гарантий бесплатного оказания граж</w:t>
      </w:r>
      <w:r w:rsidR="000652A4" w:rsidRPr="00A91824">
        <w:rPr>
          <w:b w:val="0"/>
          <w:bCs/>
          <w:sz w:val="28"/>
          <w:szCs w:val="28"/>
        </w:rPr>
        <w:t xml:space="preserve">данам медицинской помощи </w:t>
      </w:r>
      <w:r w:rsidR="00763621" w:rsidRPr="00A91824">
        <w:rPr>
          <w:b w:val="0"/>
          <w:bCs/>
          <w:sz w:val="28"/>
          <w:szCs w:val="28"/>
        </w:rPr>
        <w:t xml:space="preserve">на </w:t>
      </w:r>
      <w:r w:rsidR="00D17EAE" w:rsidRPr="00A91824">
        <w:rPr>
          <w:b w:val="0"/>
          <w:bCs/>
          <w:sz w:val="28"/>
          <w:szCs w:val="28"/>
        </w:rPr>
        <w:t>202</w:t>
      </w:r>
      <w:r w:rsidR="00E0559D" w:rsidRPr="00A91824">
        <w:rPr>
          <w:b w:val="0"/>
          <w:bCs/>
          <w:sz w:val="28"/>
          <w:szCs w:val="28"/>
        </w:rPr>
        <w:t>4</w:t>
      </w:r>
      <w:r w:rsidR="00D17EAE" w:rsidRPr="00A91824">
        <w:rPr>
          <w:b w:val="0"/>
          <w:bCs/>
          <w:sz w:val="28"/>
          <w:szCs w:val="28"/>
        </w:rPr>
        <w:t xml:space="preserve"> </w:t>
      </w:r>
      <w:r w:rsidR="008713A7" w:rsidRPr="00A91824">
        <w:rPr>
          <w:b w:val="0"/>
          <w:bCs/>
          <w:sz w:val="28"/>
          <w:szCs w:val="28"/>
        </w:rPr>
        <w:t xml:space="preserve">год и на плановый период </w:t>
      </w:r>
      <w:r w:rsidR="00D17EAE" w:rsidRPr="00A91824">
        <w:rPr>
          <w:b w:val="0"/>
          <w:bCs/>
          <w:sz w:val="28"/>
          <w:szCs w:val="28"/>
        </w:rPr>
        <w:t>202</w:t>
      </w:r>
      <w:r w:rsidR="00E0559D" w:rsidRPr="00A91824">
        <w:rPr>
          <w:b w:val="0"/>
          <w:bCs/>
          <w:sz w:val="28"/>
          <w:szCs w:val="28"/>
        </w:rPr>
        <w:t>5</w:t>
      </w:r>
      <w:r w:rsidR="00D17EAE" w:rsidRPr="00A91824">
        <w:rPr>
          <w:b w:val="0"/>
          <w:bCs/>
          <w:sz w:val="28"/>
          <w:szCs w:val="28"/>
        </w:rPr>
        <w:t xml:space="preserve"> </w:t>
      </w:r>
      <w:r w:rsidR="008713A7" w:rsidRPr="00A91824">
        <w:rPr>
          <w:b w:val="0"/>
          <w:bCs/>
          <w:sz w:val="28"/>
          <w:szCs w:val="28"/>
        </w:rPr>
        <w:t xml:space="preserve">и </w:t>
      </w:r>
      <w:r w:rsidR="00D17EAE" w:rsidRPr="00A91824">
        <w:rPr>
          <w:b w:val="0"/>
          <w:bCs/>
          <w:sz w:val="28"/>
          <w:szCs w:val="28"/>
        </w:rPr>
        <w:t>202</w:t>
      </w:r>
      <w:r w:rsidR="00E0559D" w:rsidRPr="00A91824">
        <w:rPr>
          <w:b w:val="0"/>
          <w:bCs/>
          <w:sz w:val="28"/>
          <w:szCs w:val="28"/>
        </w:rPr>
        <w:t>6</w:t>
      </w:r>
      <w:r w:rsidR="00D17EAE" w:rsidRPr="00A91824">
        <w:rPr>
          <w:b w:val="0"/>
          <w:bCs/>
          <w:sz w:val="28"/>
          <w:szCs w:val="28"/>
        </w:rPr>
        <w:t xml:space="preserve"> </w:t>
      </w:r>
      <w:r w:rsidR="00F46E7B" w:rsidRPr="00A91824">
        <w:rPr>
          <w:b w:val="0"/>
          <w:bCs/>
          <w:sz w:val="28"/>
          <w:szCs w:val="28"/>
        </w:rPr>
        <w:t>годов</w:t>
      </w:r>
      <w:r w:rsidR="006C39FA" w:rsidRPr="00A91824">
        <w:rPr>
          <w:b w:val="0"/>
          <w:bCs/>
          <w:sz w:val="28"/>
          <w:szCs w:val="28"/>
        </w:rPr>
        <w:t xml:space="preserve">, утвержденной постановлением </w:t>
      </w:r>
      <w:r w:rsidR="00F46E7B" w:rsidRPr="00A91824">
        <w:rPr>
          <w:b w:val="0"/>
          <w:bCs/>
          <w:sz w:val="28"/>
          <w:szCs w:val="28"/>
        </w:rPr>
        <w:t xml:space="preserve">№ </w:t>
      </w:r>
      <w:r w:rsidR="00E0559D" w:rsidRPr="00A91824">
        <w:rPr>
          <w:b w:val="0"/>
          <w:bCs/>
          <w:sz w:val="28"/>
          <w:szCs w:val="28"/>
        </w:rPr>
        <w:t>2353</w:t>
      </w:r>
      <w:r w:rsidR="006A497F" w:rsidRPr="00A91824">
        <w:rPr>
          <w:b w:val="0"/>
          <w:bCs/>
          <w:sz w:val="28"/>
          <w:szCs w:val="28"/>
        </w:rPr>
        <w:t>.</w:t>
      </w:r>
    </w:p>
    <w:p w:rsidR="00414B51" w:rsidRPr="00A3059A" w:rsidRDefault="00414B51" w:rsidP="00E82FA2">
      <w:pPr>
        <w:pStyle w:val="a5"/>
        <w:spacing w:line="264" w:lineRule="auto"/>
        <w:ind w:firstLine="709"/>
        <w:jc w:val="both"/>
        <w:rPr>
          <w:b w:val="0"/>
          <w:sz w:val="28"/>
          <w:szCs w:val="28"/>
        </w:rPr>
      </w:pPr>
      <w:r w:rsidRPr="00A3059A">
        <w:rPr>
          <w:b w:val="0"/>
          <w:sz w:val="28"/>
          <w:szCs w:val="28"/>
        </w:rPr>
        <w:t xml:space="preserve">Средние нормативы объема медицинской помощи, оказываемой за счет бюджетных ассигнований, на 2025 годы сохранены на уровне нормативов 2024 года, на 2026-2027 гг. с учетом фактического выполнения объемов медицинской помощи по данным формы № 62 незначительно снижены нормативы </w:t>
      </w:r>
      <w:r w:rsidR="00AB098D" w:rsidRPr="00A3059A">
        <w:rPr>
          <w:b w:val="0"/>
          <w:sz w:val="28"/>
          <w:szCs w:val="28"/>
        </w:rPr>
        <w:t xml:space="preserve">для первичной </w:t>
      </w:r>
      <w:r w:rsidR="00AB098D" w:rsidRPr="00A3059A">
        <w:rPr>
          <w:b w:val="0"/>
          <w:sz w:val="28"/>
          <w:szCs w:val="28"/>
        </w:rPr>
        <w:lastRenderedPageBreak/>
        <w:t>специализированной медицинской помощи в амбулаторных условиях: на 0,7 % для посещений с профилактической и иными целями (0,725 посещений на 1 жителя) и обращений по заболеваниям (0,143 обращения на 1 жителя), а также на 2 % для медицинской помощи в дневном стационаре (0,00096 случаев лечения на 1 жителя). Нормативы объема специализированной медицинской помощи в стационарных условиях снижены на 1,4 % до 0,0136 случаев госпитализации на 1 жителя</w:t>
      </w:r>
      <w:r w:rsidR="00D5748D" w:rsidRPr="00A3059A">
        <w:rPr>
          <w:b w:val="0"/>
          <w:sz w:val="28"/>
          <w:szCs w:val="28"/>
        </w:rPr>
        <w:t>.</w:t>
      </w:r>
    </w:p>
    <w:p w:rsidR="008E002A" w:rsidRPr="00AB098D" w:rsidRDefault="008E002A" w:rsidP="00E82FA2">
      <w:pPr>
        <w:pStyle w:val="a5"/>
        <w:spacing w:line="264" w:lineRule="auto"/>
        <w:ind w:firstLine="709"/>
        <w:jc w:val="both"/>
        <w:rPr>
          <w:b w:val="0"/>
          <w:bCs/>
          <w:sz w:val="28"/>
          <w:szCs w:val="28"/>
        </w:rPr>
      </w:pPr>
      <w:r w:rsidRPr="00A3059A">
        <w:rPr>
          <w:b w:val="0"/>
          <w:sz w:val="28"/>
          <w:szCs w:val="28"/>
        </w:rPr>
        <w:t xml:space="preserve">Средние нормативы финансовых затрат на единицу объема медицинской помощи, оказываемой за счет бюджетных ассигнований, на 2025 год в среднем увеличены на 18 %, на 2026 год – в среднем на 8,8 %, на 2027 год –  в среднем </w:t>
      </w:r>
      <w:proofErr w:type="gramStart"/>
      <w:r w:rsidRPr="00A3059A">
        <w:rPr>
          <w:b w:val="0"/>
          <w:sz w:val="28"/>
          <w:szCs w:val="28"/>
        </w:rPr>
        <w:t>на</w:t>
      </w:r>
      <w:proofErr w:type="gramEnd"/>
      <w:r w:rsidRPr="00A3059A">
        <w:rPr>
          <w:b w:val="0"/>
          <w:sz w:val="28"/>
          <w:szCs w:val="28"/>
        </w:rPr>
        <w:t xml:space="preserve"> 7,2  %.</w:t>
      </w:r>
      <w:bookmarkStart w:id="3" w:name="_GoBack"/>
      <w:bookmarkEnd w:id="3"/>
    </w:p>
    <w:p w:rsidR="00E811F8" w:rsidRPr="00A91824" w:rsidRDefault="000C0F72" w:rsidP="00E82FA2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 xml:space="preserve">Средние нормативы объема медицинской помощи, оказываемой за счет средств </w:t>
      </w:r>
      <w:r w:rsidR="008201A8">
        <w:rPr>
          <w:sz w:val="28"/>
          <w:szCs w:val="28"/>
        </w:rPr>
        <w:t>ОМС</w:t>
      </w:r>
      <w:r w:rsidRPr="00A91824">
        <w:rPr>
          <w:sz w:val="28"/>
          <w:szCs w:val="28"/>
        </w:rPr>
        <w:t xml:space="preserve">, на </w:t>
      </w:r>
      <w:r w:rsidR="00D17EAE" w:rsidRPr="00A91824">
        <w:rPr>
          <w:sz w:val="28"/>
          <w:szCs w:val="28"/>
        </w:rPr>
        <w:t>202</w:t>
      </w:r>
      <w:r w:rsidR="00417AD8" w:rsidRPr="00A91824">
        <w:rPr>
          <w:sz w:val="28"/>
          <w:szCs w:val="28"/>
        </w:rPr>
        <w:t>5</w:t>
      </w:r>
      <w:r w:rsidR="00D17EAE" w:rsidRPr="00A91824">
        <w:rPr>
          <w:sz w:val="28"/>
          <w:szCs w:val="28"/>
        </w:rPr>
        <w:t xml:space="preserve"> </w:t>
      </w:r>
      <w:r w:rsidRPr="00A91824">
        <w:rPr>
          <w:sz w:val="28"/>
          <w:szCs w:val="28"/>
        </w:rPr>
        <w:t xml:space="preserve">годы </w:t>
      </w:r>
      <w:r w:rsidR="00E608FF">
        <w:rPr>
          <w:sz w:val="28"/>
          <w:szCs w:val="28"/>
        </w:rPr>
        <w:t>рассчитаны</w:t>
      </w:r>
      <w:r w:rsidRPr="00A91824">
        <w:rPr>
          <w:sz w:val="28"/>
          <w:szCs w:val="28"/>
        </w:rPr>
        <w:t xml:space="preserve"> с учетом результатов исполнения нормативов базовой программы обязательного медицинского страхования в</w:t>
      </w:r>
      <w:r w:rsidR="002052F4" w:rsidRPr="00A91824">
        <w:rPr>
          <w:sz w:val="28"/>
          <w:szCs w:val="28"/>
        </w:rPr>
        <w:t xml:space="preserve"> 202</w:t>
      </w:r>
      <w:r w:rsidR="00E0559D" w:rsidRPr="00A91824">
        <w:rPr>
          <w:sz w:val="28"/>
          <w:szCs w:val="28"/>
        </w:rPr>
        <w:t>3</w:t>
      </w:r>
      <w:r w:rsidR="002052F4" w:rsidRPr="00A91824">
        <w:rPr>
          <w:sz w:val="28"/>
          <w:szCs w:val="28"/>
        </w:rPr>
        <w:t xml:space="preserve"> году и</w:t>
      </w:r>
      <w:r w:rsidR="004A7CC5" w:rsidRPr="00A91824">
        <w:rPr>
          <w:sz w:val="28"/>
          <w:szCs w:val="28"/>
        </w:rPr>
        <w:t xml:space="preserve"> прогноза на 202</w:t>
      </w:r>
      <w:r w:rsidR="00E0559D" w:rsidRPr="00A91824">
        <w:rPr>
          <w:sz w:val="28"/>
          <w:szCs w:val="28"/>
        </w:rPr>
        <w:t>4</w:t>
      </w:r>
      <w:r w:rsidR="004A7CC5" w:rsidRPr="00A91824">
        <w:rPr>
          <w:sz w:val="28"/>
          <w:szCs w:val="28"/>
        </w:rPr>
        <w:t xml:space="preserve"> год по итогам</w:t>
      </w:r>
      <w:r w:rsidR="00D17EAE" w:rsidRPr="00A91824">
        <w:rPr>
          <w:sz w:val="28"/>
          <w:szCs w:val="28"/>
        </w:rPr>
        <w:t xml:space="preserve"> перво</w:t>
      </w:r>
      <w:r w:rsidR="004A7CC5" w:rsidRPr="00A91824">
        <w:rPr>
          <w:sz w:val="28"/>
          <w:szCs w:val="28"/>
        </w:rPr>
        <w:t>го</w:t>
      </w:r>
      <w:r w:rsidR="00D17EAE" w:rsidRPr="00A91824">
        <w:rPr>
          <w:sz w:val="28"/>
          <w:szCs w:val="28"/>
        </w:rPr>
        <w:t xml:space="preserve"> полугоди</w:t>
      </w:r>
      <w:r w:rsidR="004A7CC5" w:rsidRPr="00A91824">
        <w:rPr>
          <w:sz w:val="28"/>
          <w:szCs w:val="28"/>
        </w:rPr>
        <w:t>я</w:t>
      </w:r>
      <w:r w:rsidRPr="00A91824">
        <w:rPr>
          <w:sz w:val="28"/>
          <w:szCs w:val="28"/>
        </w:rPr>
        <w:t xml:space="preserve"> 20</w:t>
      </w:r>
      <w:r w:rsidR="00FD3EFA" w:rsidRPr="00A91824">
        <w:rPr>
          <w:sz w:val="28"/>
          <w:szCs w:val="28"/>
        </w:rPr>
        <w:t>2</w:t>
      </w:r>
      <w:r w:rsidR="00E0559D" w:rsidRPr="00A91824">
        <w:rPr>
          <w:sz w:val="28"/>
          <w:szCs w:val="28"/>
        </w:rPr>
        <w:t>4</w:t>
      </w:r>
      <w:r w:rsidR="00AB098D">
        <w:rPr>
          <w:sz w:val="28"/>
          <w:szCs w:val="28"/>
        </w:rPr>
        <w:t xml:space="preserve"> </w:t>
      </w:r>
      <w:r w:rsidRPr="00A91824">
        <w:rPr>
          <w:sz w:val="28"/>
          <w:szCs w:val="28"/>
        </w:rPr>
        <w:t>год</w:t>
      </w:r>
      <w:r w:rsidR="00D17EAE" w:rsidRPr="00A91824">
        <w:rPr>
          <w:sz w:val="28"/>
          <w:szCs w:val="28"/>
        </w:rPr>
        <w:t>а</w:t>
      </w:r>
      <w:r w:rsidR="00417AD8" w:rsidRPr="00A91824">
        <w:rPr>
          <w:sz w:val="28"/>
          <w:szCs w:val="28"/>
        </w:rPr>
        <w:t>.</w:t>
      </w:r>
    </w:p>
    <w:p w:rsidR="00664E93" w:rsidRPr="00A91824" w:rsidRDefault="00FC2B76" w:rsidP="00E82FA2">
      <w:pPr>
        <w:spacing w:line="264" w:lineRule="auto"/>
        <w:ind w:firstLine="709"/>
        <w:jc w:val="both"/>
        <w:rPr>
          <w:sz w:val="28"/>
          <w:szCs w:val="28"/>
        </w:rPr>
      </w:pPr>
      <w:r w:rsidRPr="00A91824">
        <w:rPr>
          <w:sz w:val="28"/>
          <w:szCs w:val="28"/>
        </w:rPr>
        <w:t>Ср</w:t>
      </w:r>
      <w:r w:rsidR="00664E93" w:rsidRPr="00A91824">
        <w:rPr>
          <w:sz w:val="28"/>
          <w:szCs w:val="28"/>
        </w:rPr>
        <w:t>едни</w:t>
      </w:r>
      <w:r w:rsidR="00062D61" w:rsidRPr="00A91824">
        <w:rPr>
          <w:sz w:val="28"/>
          <w:szCs w:val="28"/>
        </w:rPr>
        <w:t>е</w:t>
      </w:r>
      <w:r w:rsidR="00664E93" w:rsidRPr="00A91824">
        <w:rPr>
          <w:sz w:val="28"/>
          <w:szCs w:val="28"/>
        </w:rPr>
        <w:t xml:space="preserve"> нормати</w:t>
      </w:r>
      <w:r w:rsidR="00062D61" w:rsidRPr="00A91824">
        <w:rPr>
          <w:sz w:val="28"/>
          <w:szCs w:val="28"/>
        </w:rPr>
        <w:t>вы</w:t>
      </w:r>
      <w:r w:rsidR="00664E93" w:rsidRPr="00A91824">
        <w:rPr>
          <w:sz w:val="28"/>
          <w:szCs w:val="28"/>
        </w:rPr>
        <w:t xml:space="preserve"> объема скорой медицинской помощи</w:t>
      </w:r>
      <w:r w:rsidR="00062D61" w:rsidRPr="00A91824">
        <w:rPr>
          <w:sz w:val="28"/>
          <w:szCs w:val="28"/>
        </w:rPr>
        <w:t xml:space="preserve"> на 202</w:t>
      </w:r>
      <w:r w:rsidR="00E0559D" w:rsidRPr="00A91824">
        <w:rPr>
          <w:sz w:val="28"/>
          <w:szCs w:val="28"/>
        </w:rPr>
        <w:t>5</w:t>
      </w:r>
      <w:r w:rsidR="00062D61" w:rsidRPr="00A91824">
        <w:rPr>
          <w:sz w:val="28"/>
          <w:szCs w:val="28"/>
        </w:rPr>
        <w:t>-202</w:t>
      </w:r>
      <w:r w:rsidR="00E0559D" w:rsidRPr="00A91824">
        <w:rPr>
          <w:sz w:val="28"/>
          <w:szCs w:val="28"/>
        </w:rPr>
        <w:t>7</w:t>
      </w:r>
      <w:r w:rsidR="00062D61" w:rsidRPr="00A91824">
        <w:rPr>
          <w:sz w:val="28"/>
          <w:szCs w:val="28"/>
        </w:rPr>
        <w:t xml:space="preserve"> годы</w:t>
      </w:r>
      <w:r w:rsidR="00664E93" w:rsidRPr="00A91824">
        <w:rPr>
          <w:sz w:val="28"/>
          <w:szCs w:val="28"/>
        </w:rPr>
        <w:t xml:space="preserve"> </w:t>
      </w:r>
      <w:r w:rsidR="00062D61" w:rsidRPr="00A91824">
        <w:rPr>
          <w:sz w:val="28"/>
          <w:szCs w:val="28"/>
        </w:rPr>
        <w:t>сохранены</w:t>
      </w:r>
      <w:r w:rsidR="00664E93" w:rsidRPr="00A91824">
        <w:rPr>
          <w:sz w:val="28"/>
          <w:szCs w:val="28"/>
        </w:rPr>
        <w:t xml:space="preserve"> </w:t>
      </w:r>
      <w:r w:rsidR="00062D61" w:rsidRPr="00A91824">
        <w:rPr>
          <w:sz w:val="28"/>
          <w:szCs w:val="28"/>
        </w:rPr>
        <w:t>на уровне 202</w:t>
      </w:r>
      <w:r w:rsidR="00E0559D" w:rsidRPr="00A91824">
        <w:rPr>
          <w:sz w:val="28"/>
          <w:szCs w:val="28"/>
        </w:rPr>
        <w:t>4</w:t>
      </w:r>
      <w:r w:rsidR="00062D61" w:rsidRPr="00A91824">
        <w:rPr>
          <w:sz w:val="28"/>
          <w:szCs w:val="28"/>
        </w:rPr>
        <w:t xml:space="preserve"> года и</w:t>
      </w:r>
      <w:r w:rsidR="007B4BA1" w:rsidRPr="00A91824">
        <w:rPr>
          <w:sz w:val="28"/>
          <w:szCs w:val="28"/>
        </w:rPr>
        <w:t xml:space="preserve"> составля</w:t>
      </w:r>
      <w:r w:rsidR="00062D61" w:rsidRPr="00A91824">
        <w:rPr>
          <w:sz w:val="28"/>
          <w:szCs w:val="28"/>
        </w:rPr>
        <w:t>ю</w:t>
      </w:r>
      <w:r w:rsidR="007B4BA1" w:rsidRPr="00A91824">
        <w:rPr>
          <w:sz w:val="28"/>
          <w:szCs w:val="28"/>
        </w:rPr>
        <w:t>т</w:t>
      </w:r>
      <w:r w:rsidR="00664E93" w:rsidRPr="00A91824">
        <w:rPr>
          <w:sz w:val="28"/>
          <w:szCs w:val="28"/>
        </w:rPr>
        <w:t xml:space="preserve"> </w:t>
      </w:r>
      <w:r w:rsidR="00062D61" w:rsidRPr="00A91824">
        <w:rPr>
          <w:sz w:val="28"/>
          <w:szCs w:val="28"/>
        </w:rPr>
        <w:t>0,29</w:t>
      </w:r>
      <w:r w:rsidR="007B4BA1" w:rsidRPr="00A91824">
        <w:rPr>
          <w:sz w:val="28"/>
          <w:szCs w:val="28"/>
        </w:rPr>
        <w:t xml:space="preserve"> вызов</w:t>
      </w:r>
      <w:r w:rsidR="00062D61" w:rsidRPr="00A91824">
        <w:rPr>
          <w:sz w:val="28"/>
          <w:szCs w:val="28"/>
        </w:rPr>
        <w:t>а</w:t>
      </w:r>
      <w:r w:rsidR="007B4BA1" w:rsidRPr="00A91824">
        <w:rPr>
          <w:sz w:val="28"/>
          <w:szCs w:val="28"/>
        </w:rPr>
        <w:t xml:space="preserve"> на 1 застрахованное лицо.</w:t>
      </w:r>
    </w:p>
    <w:p w:rsidR="00593E76" w:rsidRDefault="000C0F72" w:rsidP="00E82FA2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 xml:space="preserve">В целях реализации федерального проекта </w:t>
      </w:r>
      <w:r w:rsidR="00BE1762" w:rsidRPr="00A91824">
        <w:rPr>
          <w:sz w:val="28"/>
          <w:szCs w:val="28"/>
        </w:rPr>
        <w:t xml:space="preserve">«Модернизация первичного звена здравоохранения Российской Федерации» Национального проекта «Продолжительная и активная жизнь» </w:t>
      </w:r>
      <w:r w:rsidRPr="00A91824">
        <w:rPr>
          <w:sz w:val="28"/>
          <w:szCs w:val="28"/>
        </w:rPr>
        <w:t xml:space="preserve">в </w:t>
      </w:r>
      <w:r w:rsidR="008305C2" w:rsidRPr="00A91824">
        <w:rPr>
          <w:sz w:val="28"/>
          <w:szCs w:val="28"/>
        </w:rPr>
        <w:t xml:space="preserve">проекте </w:t>
      </w:r>
      <w:r w:rsidRPr="00A91824">
        <w:rPr>
          <w:sz w:val="28"/>
          <w:szCs w:val="28"/>
        </w:rPr>
        <w:t>Программ</w:t>
      </w:r>
      <w:r w:rsidR="008305C2" w:rsidRPr="00A91824">
        <w:rPr>
          <w:sz w:val="28"/>
          <w:szCs w:val="28"/>
        </w:rPr>
        <w:t>ы</w:t>
      </w:r>
      <w:r w:rsidRPr="00A91824">
        <w:rPr>
          <w:sz w:val="28"/>
          <w:szCs w:val="28"/>
        </w:rPr>
        <w:t xml:space="preserve"> </w:t>
      </w:r>
      <w:r w:rsidR="00593E76">
        <w:rPr>
          <w:sz w:val="28"/>
          <w:szCs w:val="28"/>
        </w:rPr>
        <w:t>скорректированы</w:t>
      </w:r>
      <w:r w:rsidRPr="00A91824">
        <w:rPr>
          <w:sz w:val="28"/>
          <w:szCs w:val="28"/>
        </w:rPr>
        <w:t xml:space="preserve"> норматив</w:t>
      </w:r>
      <w:r w:rsidR="008305C2" w:rsidRPr="00A91824">
        <w:rPr>
          <w:sz w:val="28"/>
          <w:szCs w:val="28"/>
        </w:rPr>
        <w:t>ы</w:t>
      </w:r>
      <w:r w:rsidRPr="00A91824">
        <w:rPr>
          <w:sz w:val="28"/>
          <w:szCs w:val="28"/>
        </w:rPr>
        <w:t xml:space="preserve"> объема медицинской помощи на 1 застрахованное лицо на </w:t>
      </w:r>
      <w:r w:rsidR="002052F4" w:rsidRPr="00A91824">
        <w:rPr>
          <w:sz w:val="28"/>
          <w:szCs w:val="28"/>
        </w:rPr>
        <w:t>202</w:t>
      </w:r>
      <w:r w:rsidR="008305C2" w:rsidRPr="00A91824">
        <w:rPr>
          <w:sz w:val="28"/>
          <w:szCs w:val="28"/>
        </w:rPr>
        <w:t>5</w:t>
      </w:r>
      <w:r w:rsidR="002052F4" w:rsidRPr="00A91824">
        <w:rPr>
          <w:sz w:val="28"/>
          <w:szCs w:val="28"/>
        </w:rPr>
        <w:t xml:space="preserve"> </w:t>
      </w:r>
      <w:r w:rsidRPr="00A91824">
        <w:rPr>
          <w:sz w:val="28"/>
          <w:szCs w:val="28"/>
        </w:rPr>
        <w:t>год по профилактическим мероприятиям</w:t>
      </w:r>
      <w:r w:rsidR="002052F4" w:rsidRPr="00A91824">
        <w:rPr>
          <w:sz w:val="28"/>
          <w:szCs w:val="28"/>
        </w:rPr>
        <w:t xml:space="preserve"> </w:t>
      </w:r>
      <w:r w:rsidR="008305C2" w:rsidRPr="00A91824">
        <w:rPr>
          <w:sz w:val="28"/>
          <w:szCs w:val="28"/>
        </w:rPr>
        <w:t xml:space="preserve">и </w:t>
      </w:r>
      <w:r w:rsidR="008201A8">
        <w:rPr>
          <w:sz w:val="28"/>
          <w:szCs w:val="28"/>
        </w:rPr>
        <w:t xml:space="preserve">для </w:t>
      </w:r>
      <w:r w:rsidR="008305C2" w:rsidRPr="00A91824">
        <w:rPr>
          <w:sz w:val="28"/>
          <w:szCs w:val="28"/>
        </w:rPr>
        <w:t>проведения диспансеризации</w:t>
      </w:r>
      <w:r w:rsidR="00593E76">
        <w:rPr>
          <w:sz w:val="28"/>
          <w:szCs w:val="28"/>
        </w:rPr>
        <w:t>. Учтено</w:t>
      </w:r>
      <w:r w:rsidR="009E0066" w:rsidRPr="009E0066">
        <w:t xml:space="preserve"> </w:t>
      </w:r>
      <w:r w:rsidR="009E0066" w:rsidRPr="009E0066">
        <w:rPr>
          <w:sz w:val="28"/>
          <w:szCs w:val="28"/>
        </w:rPr>
        <w:t xml:space="preserve">количество застрахованных лиц, подлежащих профилактическим осмотрам и диспансеризации, </w:t>
      </w:r>
      <w:r w:rsidR="008201A8">
        <w:rPr>
          <w:sz w:val="28"/>
          <w:szCs w:val="28"/>
        </w:rPr>
        <w:t>в соответствии с</w:t>
      </w:r>
      <w:r w:rsidR="009E0066" w:rsidRPr="009E0066">
        <w:rPr>
          <w:sz w:val="28"/>
          <w:szCs w:val="28"/>
        </w:rPr>
        <w:t xml:space="preserve"> </w:t>
      </w:r>
      <w:r w:rsidR="008201A8">
        <w:rPr>
          <w:sz w:val="28"/>
          <w:szCs w:val="28"/>
        </w:rPr>
        <w:t xml:space="preserve">нормами и </w:t>
      </w:r>
      <w:r w:rsidR="009E0066" w:rsidRPr="009E0066">
        <w:rPr>
          <w:sz w:val="28"/>
          <w:szCs w:val="28"/>
        </w:rPr>
        <w:t>норматив</w:t>
      </w:r>
      <w:r w:rsidR="008201A8">
        <w:rPr>
          <w:sz w:val="28"/>
          <w:szCs w:val="28"/>
        </w:rPr>
        <w:t>ами</w:t>
      </w:r>
      <w:r w:rsidR="009E0066">
        <w:rPr>
          <w:sz w:val="28"/>
          <w:szCs w:val="28"/>
        </w:rPr>
        <w:t>, установленны</w:t>
      </w:r>
      <w:r w:rsidR="008201A8">
        <w:rPr>
          <w:sz w:val="28"/>
          <w:szCs w:val="28"/>
        </w:rPr>
        <w:t>ми</w:t>
      </w:r>
      <w:r w:rsidR="009E0066">
        <w:rPr>
          <w:sz w:val="28"/>
          <w:szCs w:val="28"/>
        </w:rPr>
        <w:t xml:space="preserve"> </w:t>
      </w:r>
      <w:r w:rsidR="009E0066" w:rsidRPr="009E0066">
        <w:rPr>
          <w:sz w:val="28"/>
          <w:szCs w:val="28"/>
        </w:rPr>
        <w:t>приказ</w:t>
      </w:r>
      <w:r w:rsidR="009E0066">
        <w:rPr>
          <w:sz w:val="28"/>
          <w:szCs w:val="28"/>
        </w:rPr>
        <w:t>ом</w:t>
      </w:r>
      <w:r w:rsidR="009E0066" w:rsidRPr="009E0066">
        <w:rPr>
          <w:sz w:val="28"/>
          <w:szCs w:val="28"/>
        </w:rPr>
        <w:t xml:space="preserve"> Минздрава России от 27.04.2021 № 404н «Об утверждении Порядка проведения профилактического медицинского осмотра и диспансеризации определенных групп взрослого населения»</w:t>
      </w:r>
      <w:r w:rsidR="009E0066">
        <w:rPr>
          <w:sz w:val="28"/>
          <w:szCs w:val="28"/>
        </w:rPr>
        <w:t xml:space="preserve"> </w:t>
      </w:r>
      <w:r w:rsidR="00593E76" w:rsidRPr="00593E76">
        <w:rPr>
          <w:sz w:val="28"/>
          <w:szCs w:val="28"/>
        </w:rPr>
        <w:t>в том числе:</w:t>
      </w:r>
    </w:p>
    <w:p w:rsidR="00593E76" w:rsidRPr="00593E76" w:rsidRDefault="00593E76" w:rsidP="00593E7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93E76">
        <w:rPr>
          <w:sz w:val="28"/>
          <w:szCs w:val="28"/>
        </w:rPr>
        <w:t xml:space="preserve">- </w:t>
      </w:r>
      <w:r>
        <w:rPr>
          <w:sz w:val="28"/>
          <w:szCs w:val="28"/>
        </w:rPr>
        <w:t>на п</w:t>
      </w:r>
      <w:r w:rsidRPr="00593E76">
        <w:rPr>
          <w:sz w:val="28"/>
          <w:szCs w:val="28"/>
        </w:rPr>
        <w:t>осещения в рамках проведения профилактических медицинских осмотров</w:t>
      </w:r>
      <w:r>
        <w:rPr>
          <w:sz w:val="28"/>
          <w:szCs w:val="28"/>
        </w:rPr>
        <w:t xml:space="preserve"> - </w:t>
      </w:r>
      <w:r w:rsidRPr="00593E76">
        <w:rPr>
          <w:sz w:val="28"/>
          <w:szCs w:val="28"/>
        </w:rPr>
        <w:t>0,266791</w:t>
      </w:r>
      <w:r>
        <w:rPr>
          <w:sz w:val="28"/>
          <w:szCs w:val="28"/>
        </w:rPr>
        <w:t xml:space="preserve"> </w:t>
      </w:r>
      <w:r w:rsidRPr="00593E76">
        <w:rPr>
          <w:sz w:val="28"/>
          <w:szCs w:val="28"/>
        </w:rPr>
        <w:t>на 1 застрахованное</w:t>
      </w:r>
      <w:r w:rsidR="00107E07">
        <w:rPr>
          <w:sz w:val="28"/>
          <w:szCs w:val="28"/>
        </w:rPr>
        <w:t xml:space="preserve"> лицо</w:t>
      </w:r>
      <w:r>
        <w:rPr>
          <w:sz w:val="28"/>
          <w:szCs w:val="28"/>
        </w:rPr>
        <w:t>,</w:t>
      </w:r>
      <w:r w:rsidRPr="00593E76">
        <w:rPr>
          <w:sz w:val="28"/>
          <w:szCs w:val="28"/>
        </w:rPr>
        <w:t xml:space="preserve"> снижен</w:t>
      </w:r>
      <w:r>
        <w:rPr>
          <w:sz w:val="28"/>
          <w:szCs w:val="28"/>
        </w:rPr>
        <w:t>ие</w:t>
      </w:r>
      <w:r w:rsidRPr="00593E76">
        <w:rPr>
          <w:sz w:val="28"/>
          <w:szCs w:val="28"/>
        </w:rPr>
        <w:t xml:space="preserve"> на 14,3 %</w:t>
      </w:r>
      <w:r>
        <w:rPr>
          <w:sz w:val="28"/>
          <w:szCs w:val="28"/>
        </w:rPr>
        <w:t xml:space="preserve"> по сравнению с 2024 годом;</w:t>
      </w:r>
    </w:p>
    <w:p w:rsidR="00593E76" w:rsidRDefault="00593E76" w:rsidP="00593E7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93E76">
        <w:rPr>
          <w:sz w:val="28"/>
          <w:szCs w:val="28"/>
        </w:rPr>
        <w:t xml:space="preserve">- </w:t>
      </w:r>
      <w:r>
        <w:rPr>
          <w:sz w:val="28"/>
          <w:szCs w:val="28"/>
        </w:rPr>
        <w:t>на п</w:t>
      </w:r>
      <w:r w:rsidRPr="00593E76">
        <w:rPr>
          <w:sz w:val="28"/>
          <w:szCs w:val="28"/>
        </w:rPr>
        <w:t>осещения в рамках проведения диспансеризации</w:t>
      </w:r>
      <w:r>
        <w:rPr>
          <w:sz w:val="28"/>
          <w:szCs w:val="28"/>
        </w:rPr>
        <w:t xml:space="preserve"> - </w:t>
      </w:r>
      <w:r w:rsidRPr="00593E76">
        <w:rPr>
          <w:sz w:val="28"/>
          <w:szCs w:val="28"/>
        </w:rPr>
        <w:t xml:space="preserve">0,432393 на </w:t>
      </w:r>
      <w:r w:rsidR="008201A8">
        <w:rPr>
          <w:sz w:val="28"/>
          <w:szCs w:val="28"/>
        </w:rPr>
        <w:br/>
      </w:r>
      <w:r w:rsidRPr="00593E76">
        <w:rPr>
          <w:sz w:val="28"/>
          <w:szCs w:val="28"/>
        </w:rPr>
        <w:t>1 застрахованное</w:t>
      </w:r>
      <w:r w:rsidR="00107E07">
        <w:rPr>
          <w:sz w:val="28"/>
          <w:szCs w:val="28"/>
        </w:rPr>
        <w:t xml:space="preserve"> лицо</w:t>
      </w:r>
      <w:r>
        <w:rPr>
          <w:sz w:val="28"/>
          <w:szCs w:val="28"/>
        </w:rPr>
        <w:t xml:space="preserve">, </w:t>
      </w:r>
      <w:r w:rsidRPr="00593E76">
        <w:rPr>
          <w:sz w:val="28"/>
          <w:szCs w:val="28"/>
        </w:rPr>
        <w:t>увеличены на 11,3 % по сравнению с 2024 годом.</w:t>
      </w:r>
    </w:p>
    <w:p w:rsidR="008305C2" w:rsidRPr="00A91824" w:rsidRDefault="008305C2" w:rsidP="00E82FA2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>В проекте Программы дополнительно выделены нормативы объема медицинской помощи и нормативы финансовых по проведению диспансеризации для оценки репродуктивного здоровья женщин и мужчин. Обеспечен охват 3</w:t>
      </w:r>
      <w:r w:rsidR="009E0066">
        <w:rPr>
          <w:sz w:val="28"/>
          <w:szCs w:val="28"/>
        </w:rPr>
        <w:t>2</w:t>
      </w:r>
      <w:r w:rsidR="008201A8">
        <w:rPr>
          <w:sz w:val="28"/>
          <w:szCs w:val="28"/>
        </w:rPr>
        <w:t> </w:t>
      </w:r>
      <w:r w:rsidRPr="00A91824">
        <w:rPr>
          <w:sz w:val="28"/>
          <w:szCs w:val="28"/>
        </w:rPr>
        <w:t xml:space="preserve">% от численности женщин и мужчин в возрасте 18-49 лет, что составляет </w:t>
      </w:r>
      <w:r w:rsidR="009E0066">
        <w:rPr>
          <w:sz w:val="28"/>
          <w:szCs w:val="28"/>
        </w:rPr>
        <w:t>19,4</w:t>
      </w:r>
      <w:r w:rsidRPr="00A91824">
        <w:rPr>
          <w:sz w:val="28"/>
          <w:szCs w:val="28"/>
        </w:rPr>
        <w:t xml:space="preserve"> млн. человек</w:t>
      </w:r>
      <w:r w:rsidR="00107E07">
        <w:t xml:space="preserve">. </w:t>
      </w:r>
      <w:r w:rsidR="00107E07" w:rsidRPr="00107E07">
        <w:rPr>
          <w:sz w:val="28"/>
          <w:szCs w:val="28"/>
        </w:rPr>
        <w:t xml:space="preserve">Расходы </w:t>
      </w:r>
      <w:r w:rsidRPr="00A91824">
        <w:rPr>
          <w:sz w:val="28"/>
          <w:szCs w:val="28"/>
        </w:rPr>
        <w:t>состав</w:t>
      </w:r>
      <w:r w:rsidR="00590E5E">
        <w:rPr>
          <w:sz w:val="28"/>
          <w:szCs w:val="28"/>
        </w:rPr>
        <w:t>ят</w:t>
      </w:r>
      <w:r w:rsidRPr="00A91824">
        <w:rPr>
          <w:sz w:val="28"/>
          <w:szCs w:val="28"/>
        </w:rPr>
        <w:t xml:space="preserve"> с учетом коэффициента дифференциации: на 2025 год – </w:t>
      </w:r>
      <w:r w:rsidR="009E0066">
        <w:rPr>
          <w:sz w:val="28"/>
          <w:szCs w:val="28"/>
        </w:rPr>
        <w:t>42 850,6</w:t>
      </w:r>
      <w:r w:rsidRPr="00A91824">
        <w:rPr>
          <w:sz w:val="28"/>
          <w:szCs w:val="28"/>
        </w:rPr>
        <w:t xml:space="preserve"> млн руб., на 2025 год – </w:t>
      </w:r>
      <w:r w:rsidR="009E0066">
        <w:rPr>
          <w:sz w:val="28"/>
          <w:szCs w:val="28"/>
        </w:rPr>
        <w:t>51 011,0</w:t>
      </w:r>
      <w:r w:rsidRPr="00A91824">
        <w:rPr>
          <w:sz w:val="28"/>
          <w:szCs w:val="28"/>
        </w:rPr>
        <w:t xml:space="preserve"> млн руб., на 2026 год – </w:t>
      </w:r>
      <w:r w:rsidR="009E0066">
        <w:rPr>
          <w:sz w:val="28"/>
          <w:szCs w:val="28"/>
        </w:rPr>
        <w:t>59 481,4</w:t>
      </w:r>
      <w:r w:rsidRPr="00A91824">
        <w:rPr>
          <w:sz w:val="28"/>
          <w:szCs w:val="28"/>
        </w:rPr>
        <w:t xml:space="preserve"> млн руб.</w:t>
      </w:r>
    </w:p>
    <w:p w:rsidR="002F389B" w:rsidRPr="00A91824" w:rsidRDefault="002F389B" w:rsidP="00E82FA2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>Средние нормативы финансовых затрат на единицу объема медицинской помощи</w:t>
      </w:r>
      <w:r w:rsidR="008201A8">
        <w:rPr>
          <w:sz w:val="28"/>
          <w:szCs w:val="28"/>
        </w:rPr>
        <w:t xml:space="preserve">, в том числе </w:t>
      </w:r>
      <w:r w:rsidRPr="00A91824">
        <w:rPr>
          <w:sz w:val="28"/>
          <w:szCs w:val="28"/>
        </w:rPr>
        <w:t>для проведения профилактических медицинских осмотров и диспансеризации</w:t>
      </w:r>
      <w:r w:rsidR="008201A8">
        <w:rPr>
          <w:sz w:val="28"/>
          <w:szCs w:val="28"/>
        </w:rPr>
        <w:t>,</w:t>
      </w:r>
      <w:r w:rsidRPr="00A91824">
        <w:rPr>
          <w:sz w:val="28"/>
          <w:szCs w:val="28"/>
        </w:rPr>
        <w:t xml:space="preserve"> за счет средств </w:t>
      </w:r>
      <w:r w:rsidR="008201A8">
        <w:rPr>
          <w:sz w:val="28"/>
          <w:szCs w:val="28"/>
        </w:rPr>
        <w:t>ОМС</w:t>
      </w:r>
      <w:r w:rsidRPr="00A91824">
        <w:rPr>
          <w:sz w:val="28"/>
          <w:szCs w:val="28"/>
        </w:rPr>
        <w:t xml:space="preserve"> впервые установлены с учетом в числе </w:t>
      </w:r>
      <w:r w:rsidR="008201A8">
        <w:rPr>
          <w:sz w:val="28"/>
          <w:szCs w:val="28"/>
        </w:rPr>
        <w:t xml:space="preserve">прочего </w:t>
      </w:r>
      <w:r w:rsidRPr="00A91824">
        <w:rPr>
          <w:sz w:val="28"/>
          <w:szCs w:val="28"/>
        </w:rPr>
        <w:t xml:space="preserve">расходов, связанных с использованием систем поддержки принятия </w:t>
      </w:r>
      <w:r w:rsidRPr="00A91824">
        <w:rPr>
          <w:sz w:val="28"/>
          <w:szCs w:val="28"/>
        </w:rPr>
        <w:lastRenderedPageBreak/>
        <w:t>врачебных решений (медицинских изделий с применением искусственного интеллекта, зарегистрированных в установленном порядке) (при проведении рентгенографии или флюорографии грудной клетки, компьютерной томографии органов грудной клетки и компьютерной томографии головного мозга).</w:t>
      </w:r>
    </w:p>
    <w:p w:rsidR="00A14930" w:rsidRPr="00A91824" w:rsidRDefault="00B816B4" w:rsidP="00E82FA2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>С</w:t>
      </w:r>
      <w:r w:rsidR="00DA2723" w:rsidRPr="00A91824">
        <w:rPr>
          <w:sz w:val="28"/>
          <w:szCs w:val="28"/>
        </w:rPr>
        <w:t>редни</w:t>
      </w:r>
      <w:r w:rsidRPr="00A91824">
        <w:rPr>
          <w:sz w:val="28"/>
          <w:szCs w:val="28"/>
        </w:rPr>
        <w:t>е</w:t>
      </w:r>
      <w:r w:rsidR="00DA2723" w:rsidRPr="00A91824">
        <w:rPr>
          <w:sz w:val="28"/>
          <w:szCs w:val="28"/>
        </w:rPr>
        <w:t xml:space="preserve"> норматив</w:t>
      </w:r>
      <w:r w:rsidRPr="00A91824">
        <w:rPr>
          <w:sz w:val="28"/>
          <w:szCs w:val="28"/>
        </w:rPr>
        <w:t>ы</w:t>
      </w:r>
      <w:r w:rsidR="00DA2723" w:rsidRPr="00A91824">
        <w:rPr>
          <w:sz w:val="28"/>
          <w:szCs w:val="28"/>
        </w:rPr>
        <w:t xml:space="preserve"> объема посещений с иными целями</w:t>
      </w:r>
      <w:r w:rsidR="0051313D" w:rsidRPr="00A91824">
        <w:rPr>
          <w:sz w:val="28"/>
          <w:szCs w:val="28"/>
        </w:rPr>
        <w:t xml:space="preserve"> на 202</w:t>
      </w:r>
      <w:r w:rsidR="00E0559D" w:rsidRPr="00A91824">
        <w:rPr>
          <w:sz w:val="28"/>
          <w:szCs w:val="28"/>
        </w:rPr>
        <w:t>5</w:t>
      </w:r>
      <w:r w:rsidR="0051313D" w:rsidRPr="00A91824">
        <w:rPr>
          <w:sz w:val="28"/>
          <w:szCs w:val="28"/>
        </w:rPr>
        <w:t>-202</w:t>
      </w:r>
      <w:r w:rsidR="00E0559D" w:rsidRPr="00A91824">
        <w:rPr>
          <w:sz w:val="28"/>
          <w:szCs w:val="28"/>
        </w:rPr>
        <w:t>7</w:t>
      </w:r>
      <w:r w:rsidR="0051313D" w:rsidRPr="00A91824">
        <w:rPr>
          <w:sz w:val="28"/>
          <w:szCs w:val="28"/>
        </w:rPr>
        <w:t xml:space="preserve"> годы</w:t>
      </w:r>
      <w:r w:rsidR="00DA2723" w:rsidRPr="00A91824">
        <w:rPr>
          <w:sz w:val="28"/>
          <w:szCs w:val="28"/>
        </w:rPr>
        <w:t xml:space="preserve"> </w:t>
      </w:r>
      <w:r w:rsidR="00E0559D" w:rsidRPr="00A91824">
        <w:rPr>
          <w:sz w:val="28"/>
          <w:szCs w:val="28"/>
        </w:rPr>
        <w:t>увеличены на 25,6%</w:t>
      </w:r>
      <w:r w:rsidR="00DA2723" w:rsidRPr="00A91824">
        <w:rPr>
          <w:sz w:val="28"/>
          <w:szCs w:val="28"/>
        </w:rPr>
        <w:t xml:space="preserve"> </w:t>
      </w:r>
      <w:r w:rsidR="00E0559D" w:rsidRPr="00A91824">
        <w:rPr>
          <w:sz w:val="28"/>
          <w:szCs w:val="28"/>
        </w:rPr>
        <w:t>с учетом фактического исполнения за первое полугодие 2024 года</w:t>
      </w:r>
      <w:r w:rsidR="00DA2723" w:rsidRPr="00A91824">
        <w:rPr>
          <w:sz w:val="28"/>
          <w:szCs w:val="28"/>
        </w:rPr>
        <w:t>.</w:t>
      </w:r>
    </w:p>
    <w:p w:rsidR="00E811F8" w:rsidRPr="00A91824" w:rsidRDefault="00E811F8" w:rsidP="00E82FA2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>Нормативы объема медицинской помощи в неотложной форме</w:t>
      </w:r>
      <w:r w:rsidR="007B5E93">
        <w:rPr>
          <w:sz w:val="28"/>
          <w:szCs w:val="28"/>
        </w:rPr>
        <w:t xml:space="preserve"> </w:t>
      </w:r>
      <w:r w:rsidRPr="00A91824">
        <w:rPr>
          <w:sz w:val="28"/>
          <w:szCs w:val="28"/>
        </w:rPr>
        <w:t>сохранены на уровне 202</w:t>
      </w:r>
      <w:r w:rsidR="00E0559D" w:rsidRPr="00A91824">
        <w:rPr>
          <w:sz w:val="28"/>
          <w:szCs w:val="28"/>
        </w:rPr>
        <w:t>4</w:t>
      </w:r>
      <w:r w:rsidRPr="00A91824">
        <w:rPr>
          <w:sz w:val="28"/>
          <w:szCs w:val="28"/>
        </w:rPr>
        <w:t xml:space="preserve"> года.</w:t>
      </w:r>
    </w:p>
    <w:p w:rsidR="00446824" w:rsidRPr="00A91824" w:rsidRDefault="00446824" w:rsidP="00E82FA2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>Нормативы объема по обращениям в связи с заболеваниями снижены за счет выделения из состава обращений объемов на проведение отдельных диагностических (лабораторных) исследований (медицинских услуг)</w:t>
      </w:r>
      <w:r w:rsidR="00655A7C">
        <w:rPr>
          <w:sz w:val="28"/>
          <w:szCs w:val="28"/>
        </w:rPr>
        <w:t xml:space="preserve"> и составляют - </w:t>
      </w:r>
      <w:r w:rsidR="00655A7C" w:rsidRPr="00655A7C">
        <w:rPr>
          <w:sz w:val="28"/>
          <w:szCs w:val="28"/>
        </w:rPr>
        <w:t>1,143086</w:t>
      </w:r>
      <w:r w:rsidR="00655A7C">
        <w:rPr>
          <w:sz w:val="28"/>
          <w:szCs w:val="28"/>
        </w:rPr>
        <w:t xml:space="preserve"> обращений</w:t>
      </w:r>
      <w:r w:rsidR="00414B51">
        <w:rPr>
          <w:sz w:val="28"/>
          <w:szCs w:val="28"/>
        </w:rPr>
        <w:t xml:space="preserve"> на </w:t>
      </w:r>
      <w:r w:rsidR="00414B51" w:rsidRPr="00593E76">
        <w:rPr>
          <w:sz w:val="28"/>
          <w:szCs w:val="28"/>
        </w:rPr>
        <w:t>1 застрахованное</w:t>
      </w:r>
      <w:r w:rsidR="00414B51">
        <w:rPr>
          <w:sz w:val="28"/>
          <w:szCs w:val="28"/>
        </w:rPr>
        <w:t xml:space="preserve"> лицо</w:t>
      </w:r>
      <w:r w:rsidRPr="00A91824">
        <w:rPr>
          <w:sz w:val="28"/>
          <w:szCs w:val="28"/>
        </w:rPr>
        <w:t>.</w:t>
      </w:r>
    </w:p>
    <w:p w:rsidR="00446824" w:rsidRPr="00A91824" w:rsidRDefault="00446824" w:rsidP="00446824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>Нормативы объема медицинской помощи на 1 застрахованное лицо                       по отдельным диагностическим (лабораторным) исследованиям предусмотрены           с учетом их фактических показателей в 1 полугодии 2024 года и на 2025-2027 годы составляют:</w:t>
      </w:r>
    </w:p>
    <w:p w:rsidR="00446824" w:rsidRPr="00A91824" w:rsidRDefault="00446824" w:rsidP="00446824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>компьютерная томография – 0,</w:t>
      </w:r>
      <w:r w:rsidR="009E0066">
        <w:rPr>
          <w:sz w:val="28"/>
          <w:szCs w:val="28"/>
        </w:rPr>
        <w:t>057732</w:t>
      </w:r>
      <w:r w:rsidRPr="00A91824">
        <w:rPr>
          <w:sz w:val="28"/>
          <w:szCs w:val="28"/>
        </w:rPr>
        <w:t xml:space="preserve"> исследований;</w:t>
      </w:r>
    </w:p>
    <w:p w:rsidR="00446824" w:rsidRPr="00A91824" w:rsidRDefault="00446824" w:rsidP="00446824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>магнитно-резонансная томография – 0,022</w:t>
      </w:r>
      <w:r w:rsidR="009E0066">
        <w:rPr>
          <w:sz w:val="28"/>
          <w:szCs w:val="28"/>
        </w:rPr>
        <w:t>033</w:t>
      </w:r>
      <w:r w:rsidRPr="00A91824">
        <w:rPr>
          <w:sz w:val="28"/>
          <w:szCs w:val="28"/>
        </w:rPr>
        <w:t xml:space="preserve"> исследований;</w:t>
      </w:r>
    </w:p>
    <w:p w:rsidR="00446824" w:rsidRPr="00A91824" w:rsidRDefault="00446824" w:rsidP="00446824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>ультразвуковое исследование сердечно-сосудистой системы – 0,</w:t>
      </w:r>
      <w:r w:rsidR="009E0066">
        <w:rPr>
          <w:sz w:val="28"/>
          <w:szCs w:val="28"/>
        </w:rPr>
        <w:t>122408</w:t>
      </w:r>
      <w:r w:rsidRPr="00A91824">
        <w:rPr>
          <w:sz w:val="28"/>
          <w:szCs w:val="28"/>
        </w:rPr>
        <w:t xml:space="preserve"> исследований;</w:t>
      </w:r>
    </w:p>
    <w:p w:rsidR="00446824" w:rsidRPr="00A91824" w:rsidRDefault="00446824" w:rsidP="00446824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>эндоскопические диагностические исследования – 0,0</w:t>
      </w:r>
      <w:r w:rsidR="009E0066">
        <w:rPr>
          <w:sz w:val="28"/>
          <w:szCs w:val="28"/>
        </w:rPr>
        <w:t>35370</w:t>
      </w:r>
      <w:r w:rsidRPr="00A91824">
        <w:rPr>
          <w:sz w:val="28"/>
          <w:szCs w:val="28"/>
        </w:rPr>
        <w:t xml:space="preserve"> исследований;</w:t>
      </w:r>
    </w:p>
    <w:p w:rsidR="00446824" w:rsidRPr="00A91824" w:rsidRDefault="00446824" w:rsidP="00446824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>молекулярно-биологические исследования с целью выявления онкологических заболеваний – 0,0</w:t>
      </w:r>
      <w:r w:rsidR="009E0066">
        <w:rPr>
          <w:sz w:val="28"/>
          <w:szCs w:val="28"/>
        </w:rPr>
        <w:t>01297</w:t>
      </w:r>
      <w:r w:rsidRPr="00A91824">
        <w:rPr>
          <w:sz w:val="28"/>
          <w:szCs w:val="28"/>
        </w:rPr>
        <w:t xml:space="preserve"> исследований;</w:t>
      </w:r>
    </w:p>
    <w:p w:rsidR="00446824" w:rsidRPr="00A91824" w:rsidRDefault="00446824" w:rsidP="00446824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proofErr w:type="spellStart"/>
      <w:proofErr w:type="gramStart"/>
      <w:r w:rsidRPr="00A91824">
        <w:rPr>
          <w:sz w:val="28"/>
          <w:szCs w:val="28"/>
        </w:rPr>
        <w:t>патолого-анатомические</w:t>
      </w:r>
      <w:proofErr w:type="spellEnd"/>
      <w:proofErr w:type="gramEnd"/>
      <w:r w:rsidRPr="00A91824">
        <w:rPr>
          <w:sz w:val="28"/>
          <w:szCs w:val="28"/>
        </w:rPr>
        <w:t xml:space="preserve"> исследования </w:t>
      </w:r>
      <w:proofErr w:type="spellStart"/>
      <w:r w:rsidRPr="00A91824">
        <w:rPr>
          <w:sz w:val="28"/>
          <w:szCs w:val="28"/>
        </w:rPr>
        <w:t>биопсийного</w:t>
      </w:r>
      <w:proofErr w:type="spellEnd"/>
      <w:r w:rsidRPr="00A91824">
        <w:rPr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 – 0,027</w:t>
      </w:r>
      <w:r w:rsidR="009E0066">
        <w:rPr>
          <w:sz w:val="28"/>
          <w:szCs w:val="28"/>
        </w:rPr>
        <w:t>103</w:t>
      </w:r>
      <w:r w:rsidRPr="00A91824">
        <w:rPr>
          <w:sz w:val="28"/>
          <w:szCs w:val="28"/>
        </w:rPr>
        <w:t xml:space="preserve"> исследований;</w:t>
      </w:r>
    </w:p>
    <w:p w:rsidR="00446824" w:rsidRPr="00A91824" w:rsidRDefault="00446824" w:rsidP="00446824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>впервые установлены нормативы объема медицинской помощи:</w:t>
      </w:r>
    </w:p>
    <w:p w:rsidR="00446824" w:rsidRPr="00A91824" w:rsidRDefault="00446824" w:rsidP="00446824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>на проведение исследований методом ПЭТ КТ – 0,002086 исследований;</w:t>
      </w:r>
    </w:p>
    <w:p w:rsidR="00446824" w:rsidRPr="00A91824" w:rsidRDefault="00446824" w:rsidP="00446824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>на проведение исследований методом ОФЭКТ/КТ – 0,003622 исследований;</w:t>
      </w:r>
    </w:p>
    <w:p w:rsidR="00446824" w:rsidRPr="00A91824" w:rsidRDefault="00446824" w:rsidP="00446824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>на оплату комплексных посещений «Школы для больных сахарным диабетом» – 820 тысяч комплексных посещений (Федеральный проект «Борьба с сахарным диабетом» Национального проекта «Продолжительная и активная жизнь») – 0,005702 комплексных посещений.</w:t>
      </w:r>
    </w:p>
    <w:p w:rsidR="00446824" w:rsidRPr="00A91824" w:rsidRDefault="008D5DE9" w:rsidP="00446824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норматива на т</w:t>
      </w:r>
      <w:r w:rsidR="00446824" w:rsidRPr="00A91824">
        <w:rPr>
          <w:sz w:val="28"/>
          <w:szCs w:val="28"/>
        </w:rPr>
        <w:t xml:space="preserve">естирование на выявление новой </w:t>
      </w:r>
      <w:proofErr w:type="spellStart"/>
      <w:r w:rsidR="00446824" w:rsidRPr="00A91824">
        <w:rPr>
          <w:sz w:val="28"/>
          <w:szCs w:val="28"/>
        </w:rPr>
        <w:t>коронавирусной</w:t>
      </w:r>
      <w:proofErr w:type="spellEnd"/>
      <w:r w:rsidR="00446824" w:rsidRPr="00A91824">
        <w:rPr>
          <w:sz w:val="28"/>
          <w:szCs w:val="28"/>
        </w:rPr>
        <w:t xml:space="preserve"> инфекции (COVID-19) исключено из проекта Программы в связи со снижением уровня заболеваемости.</w:t>
      </w:r>
    </w:p>
    <w:p w:rsidR="002E1CDC" w:rsidRPr="00A91824" w:rsidRDefault="002E1CDC" w:rsidP="00E82FA2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 xml:space="preserve">Средний норматив комплексного посещения при диспансерном </w:t>
      </w:r>
      <w:r w:rsidR="003C3184" w:rsidRPr="00A91824">
        <w:rPr>
          <w:sz w:val="28"/>
          <w:szCs w:val="28"/>
        </w:rPr>
        <w:t xml:space="preserve">        </w:t>
      </w:r>
      <w:r w:rsidRPr="00A91824">
        <w:rPr>
          <w:sz w:val="28"/>
          <w:szCs w:val="28"/>
        </w:rPr>
        <w:t>наблюдении на 202</w:t>
      </w:r>
      <w:r w:rsidR="00E0559D" w:rsidRPr="00A91824">
        <w:rPr>
          <w:sz w:val="28"/>
          <w:szCs w:val="28"/>
        </w:rPr>
        <w:t>5</w:t>
      </w:r>
      <w:r w:rsidRPr="00A91824">
        <w:rPr>
          <w:sz w:val="28"/>
          <w:szCs w:val="28"/>
        </w:rPr>
        <w:t>-202</w:t>
      </w:r>
      <w:r w:rsidR="00E0559D" w:rsidRPr="00A91824">
        <w:rPr>
          <w:sz w:val="28"/>
          <w:szCs w:val="28"/>
        </w:rPr>
        <w:t>7</w:t>
      </w:r>
      <w:r w:rsidRPr="00A91824">
        <w:rPr>
          <w:sz w:val="28"/>
          <w:szCs w:val="28"/>
        </w:rPr>
        <w:t xml:space="preserve"> годы</w:t>
      </w:r>
      <w:r w:rsidR="00BE11C2" w:rsidRPr="00A91824">
        <w:t xml:space="preserve"> </w:t>
      </w:r>
      <w:r w:rsidR="00E608FF" w:rsidRPr="00E608FF">
        <w:rPr>
          <w:sz w:val="28"/>
          <w:szCs w:val="28"/>
        </w:rPr>
        <w:t>сохранен на уровне 2024 года</w:t>
      </w:r>
      <w:r w:rsidR="00BE11C2" w:rsidRPr="00A91824">
        <w:rPr>
          <w:sz w:val="28"/>
          <w:szCs w:val="28"/>
        </w:rPr>
        <w:t xml:space="preserve"> и составляет</w:t>
      </w:r>
      <w:r w:rsidRPr="00A91824">
        <w:rPr>
          <w:sz w:val="28"/>
          <w:szCs w:val="28"/>
        </w:rPr>
        <w:t xml:space="preserve"> </w:t>
      </w:r>
      <w:r w:rsidR="00C745FD" w:rsidRPr="00A91824">
        <w:rPr>
          <w:sz w:val="28"/>
          <w:szCs w:val="28"/>
        </w:rPr>
        <w:t>–</w:t>
      </w:r>
      <w:r w:rsidRPr="00A91824">
        <w:rPr>
          <w:sz w:val="28"/>
          <w:szCs w:val="28"/>
        </w:rPr>
        <w:t xml:space="preserve"> </w:t>
      </w:r>
      <w:r w:rsidR="00C745FD" w:rsidRPr="00A91824">
        <w:rPr>
          <w:sz w:val="28"/>
          <w:szCs w:val="28"/>
        </w:rPr>
        <w:t>0,26</w:t>
      </w:r>
      <w:r w:rsidR="00127A39" w:rsidRPr="00A91824">
        <w:rPr>
          <w:sz w:val="28"/>
          <w:szCs w:val="28"/>
        </w:rPr>
        <w:t>1736</w:t>
      </w:r>
      <w:r w:rsidR="00C745FD" w:rsidRPr="00A91824">
        <w:rPr>
          <w:sz w:val="28"/>
          <w:szCs w:val="28"/>
        </w:rPr>
        <w:t xml:space="preserve"> комплексных посещений</w:t>
      </w:r>
      <w:r w:rsidR="00BE11C2" w:rsidRPr="00A91824">
        <w:rPr>
          <w:sz w:val="28"/>
          <w:szCs w:val="28"/>
        </w:rPr>
        <w:t xml:space="preserve"> </w:t>
      </w:r>
      <w:r w:rsidR="00C745FD" w:rsidRPr="00A91824">
        <w:rPr>
          <w:sz w:val="28"/>
          <w:szCs w:val="28"/>
        </w:rPr>
        <w:t>на 1 застрахованное лицо</w:t>
      </w:r>
      <w:r w:rsidR="00127A39" w:rsidRPr="00A91824">
        <w:rPr>
          <w:sz w:val="28"/>
          <w:szCs w:val="28"/>
        </w:rPr>
        <w:t>,</w:t>
      </w:r>
      <w:r w:rsidR="00BE11C2" w:rsidRPr="00A91824">
        <w:rPr>
          <w:sz w:val="28"/>
          <w:szCs w:val="28"/>
        </w:rPr>
        <w:t xml:space="preserve"> </w:t>
      </w:r>
      <w:r w:rsidR="00E0559D" w:rsidRPr="00A91824">
        <w:rPr>
          <w:sz w:val="28"/>
          <w:szCs w:val="28"/>
        </w:rPr>
        <w:t>в том числе:</w:t>
      </w:r>
    </w:p>
    <w:p w:rsidR="0061354A" w:rsidRPr="00A91824" w:rsidRDefault="0061354A" w:rsidP="0061354A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>онкологии – 0,045050 на 1 застрахованное лицо;</w:t>
      </w:r>
    </w:p>
    <w:p w:rsidR="0061354A" w:rsidRPr="00A91824" w:rsidRDefault="0061354A" w:rsidP="0061354A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lastRenderedPageBreak/>
        <w:t>сахарному диабету – 0,059800 на 1 застрахованное лицо;</w:t>
      </w:r>
    </w:p>
    <w:p w:rsidR="0061354A" w:rsidRPr="00A91824" w:rsidRDefault="0061354A" w:rsidP="0061354A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>болезни системы кровообращения - 0,125210 на 1 застрахованное лицо.</w:t>
      </w:r>
    </w:p>
    <w:p w:rsidR="007D6A6B" w:rsidRDefault="007D6A6B" w:rsidP="0061354A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 xml:space="preserve">Впервые в проекте Программы установлены нормативы объема медицинской помощи на посещения с профилактическими целями центров здоровья – 5% от работающего населения в 2025 году (3,2 млн. человек). Финансовое обеспечение </w:t>
      </w:r>
      <w:r w:rsidR="00936B76" w:rsidRPr="00A91824">
        <w:rPr>
          <w:sz w:val="28"/>
          <w:szCs w:val="28"/>
        </w:rPr>
        <w:t>медицинской помощи, оказываемой центрами здоровья</w:t>
      </w:r>
      <w:r w:rsidRPr="00A91824">
        <w:rPr>
          <w:sz w:val="28"/>
          <w:szCs w:val="28"/>
        </w:rPr>
        <w:t xml:space="preserve"> с учетом коэффициента дифференциации составит: на 2025 год </w:t>
      </w:r>
      <w:r w:rsidR="00936B76" w:rsidRPr="00A91824">
        <w:rPr>
          <w:sz w:val="28"/>
          <w:szCs w:val="28"/>
        </w:rPr>
        <w:t>–</w:t>
      </w:r>
      <w:r w:rsidRPr="00A91824">
        <w:rPr>
          <w:sz w:val="28"/>
          <w:szCs w:val="28"/>
        </w:rPr>
        <w:t xml:space="preserve"> </w:t>
      </w:r>
      <w:r w:rsidR="000D23A2" w:rsidRPr="00A91824">
        <w:rPr>
          <w:sz w:val="28"/>
          <w:szCs w:val="28"/>
        </w:rPr>
        <w:t>4 445,4</w:t>
      </w:r>
      <w:r w:rsidRPr="00A91824">
        <w:rPr>
          <w:sz w:val="28"/>
          <w:szCs w:val="28"/>
        </w:rPr>
        <w:t xml:space="preserve"> млн руб., 2026 год – </w:t>
      </w:r>
      <w:r w:rsidR="000D23A2" w:rsidRPr="00A91824">
        <w:rPr>
          <w:sz w:val="28"/>
          <w:szCs w:val="28"/>
        </w:rPr>
        <w:t xml:space="preserve">5 082,0 </w:t>
      </w:r>
      <w:r w:rsidRPr="00A91824">
        <w:rPr>
          <w:sz w:val="28"/>
          <w:szCs w:val="28"/>
        </w:rPr>
        <w:t xml:space="preserve">млн руб., на 2027 год – </w:t>
      </w:r>
      <w:r w:rsidR="000D23A2" w:rsidRPr="00A91824">
        <w:rPr>
          <w:sz w:val="28"/>
          <w:szCs w:val="28"/>
        </w:rPr>
        <w:t>5 728,8</w:t>
      </w:r>
      <w:r w:rsidRPr="00A91824">
        <w:rPr>
          <w:sz w:val="28"/>
          <w:szCs w:val="28"/>
        </w:rPr>
        <w:t xml:space="preserve"> млн руб.</w:t>
      </w:r>
    </w:p>
    <w:p w:rsidR="004D2D69" w:rsidRPr="004D2D69" w:rsidRDefault="004D2D69" w:rsidP="004D2D69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D2D69">
        <w:rPr>
          <w:sz w:val="28"/>
          <w:szCs w:val="28"/>
        </w:rPr>
        <w:t>По сравнению с 2024 годом предусматривается увеличение среднего норматива объема медицинской помощи по профилю «Онкология» в условиях дневных стационаров с 0,011726 случая лечения в 2024 году до 0,013842 случая лечения в 2025-2027 годах (рост – 18,0</w:t>
      </w:r>
      <w:r w:rsidR="00414B51">
        <w:rPr>
          <w:sz w:val="28"/>
          <w:szCs w:val="28"/>
        </w:rPr>
        <w:t> </w:t>
      </w:r>
      <w:r w:rsidRPr="004D2D69">
        <w:rPr>
          <w:sz w:val="28"/>
          <w:szCs w:val="28"/>
        </w:rPr>
        <w:t>%) при стоимости 76 759,3 рубля на 2025 год, в том числе:</w:t>
      </w:r>
    </w:p>
    <w:p w:rsidR="004D2D69" w:rsidRPr="004D2D69" w:rsidRDefault="004D2D69" w:rsidP="004D2D69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D2D69">
        <w:rPr>
          <w:sz w:val="28"/>
          <w:szCs w:val="28"/>
        </w:rPr>
        <w:t xml:space="preserve">федеральными медицинскими организациями – 0,000762 случая лечения; </w:t>
      </w:r>
    </w:p>
    <w:p w:rsidR="004D2D69" w:rsidRDefault="004D2D69" w:rsidP="004D2D69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D2D69">
        <w:rPr>
          <w:sz w:val="28"/>
          <w:szCs w:val="28"/>
        </w:rPr>
        <w:t>медицинскими организациями (за исключением федеральных медицинских организаций) – 0,013080 случая лечения.</w:t>
      </w:r>
    </w:p>
    <w:p w:rsidR="004D2D69" w:rsidRPr="004D2D69" w:rsidRDefault="004D2D69" w:rsidP="004D2D69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D2D69">
        <w:rPr>
          <w:sz w:val="28"/>
          <w:szCs w:val="28"/>
        </w:rPr>
        <w:t>Средние нормативы объема при экстракорпоральном оплодотворении увеличились по сравнению с 2024 годом (0,000635 случая) на 13,2 % до 0,000719 случая, в том числе:</w:t>
      </w:r>
    </w:p>
    <w:p w:rsidR="004D2D69" w:rsidRPr="004D2D69" w:rsidRDefault="004D2D69" w:rsidP="004D2D69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D2D69">
        <w:rPr>
          <w:sz w:val="28"/>
          <w:szCs w:val="28"/>
        </w:rPr>
        <w:t xml:space="preserve">федеральными медицинскими организациями – 0,000075 случая; </w:t>
      </w:r>
    </w:p>
    <w:p w:rsidR="004D2D69" w:rsidRPr="004D2D69" w:rsidRDefault="004D2D69" w:rsidP="004D2D69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D2D69">
        <w:rPr>
          <w:sz w:val="28"/>
          <w:szCs w:val="28"/>
        </w:rPr>
        <w:t>медицинскими организациями (за исключением федеральных медицинских организаций) – 0,000644 случая.</w:t>
      </w:r>
    </w:p>
    <w:p w:rsidR="004D2D69" w:rsidRPr="00A91824" w:rsidRDefault="004D2D69" w:rsidP="004D2D69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D2D69">
        <w:rPr>
          <w:sz w:val="28"/>
          <w:szCs w:val="28"/>
        </w:rPr>
        <w:t>Увеличен норматив для оказания медицинской помощи больным с вирусным гепатитом С в 2,5 раза до 100 тысяч человек (Федеральный проект «Реализация мероприятий, направленных на борьбу с гепатитом С и минимизацию рисков распространения данного заболевания» Национального проекта «Продолжительная и активная жизнь»).</w:t>
      </w:r>
    </w:p>
    <w:p w:rsidR="00732510" w:rsidRPr="00A91824" w:rsidRDefault="00732510" w:rsidP="00107E07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 xml:space="preserve">Впервые в проекте Программы на 2025 год установлены нормативы объема медицинской помощи </w:t>
      </w:r>
      <w:r w:rsidR="004D2D69" w:rsidRPr="004D2D69">
        <w:rPr>
          <w:sz w:val="28"/>
          <w:szCs w:val="28"/>
        </w:rPr>
        <w:t xml:space="preserve">и нормативы финансовых затрат </w:t>
      </w:r>
      <w:r w:rsidR="004D2D69">
        <w:rPr>
          <w:sz w:val="28"/>
          <w:szCs w:val="28"/>
        </w:rPr>
        <w:t>по отдельным видам операций по профилю «сердечно-сосудистая хирургия»</w:t>
      </w:r>
      <w:r w:rsidR="00590E5E" w:rsidRPr="00590E5E">
        <w:rPr>
          <w:sz w:val="28"/>
          <w:szCs w:val="28"/>
        </w:rPr>
        <w:t xml:space="preserve"> в условиях круглосуточного стационара</w:t>
      </w:r>
      <w:r w:rsidRPr="00A91824">
        <w:rPr>
          <w:sz w:val="28"/>
          <w:szCs w:val="28"/>
        </w:rPr>
        <w:t>:</w:t>
      </w:r>
    </w:p>
    <w:p w:rsidR="00732510" w:rsidRPr="00A91824" w:rsidRDefault="00732510" w:rsidP="00107E07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 xml:space="preserve">- на </w:t>
      </w:r>
      <w:proofErr w:type="spellStart"/>
      <w:r w:rsidRPr="00A91824">
        <w:rPr>
          <w:sz w:val="28"/>
          <w:szCs w:val="28"/>
        </w:rPr>
        <w:t>стентирование</w:t>
      </w:r>
      <w:proofErr w:type="spellEnd"/>
      <w:r w:rsidRPr="00A91824">
        <w:rPr>
          <w:sz w:val="28"/>
          <w:szCs w:val="28"/>
        </w:rPr>
        <w:t xml:space="preserve"> </w:t>
      </w:r>
      <w:r w:rsidR="004D2D69">
        <w:rPr>
          <w:sz w:val="28"/>
          <w:szCs w:val="28"/>
        </w:rPr>
        <w:t>коронарных артерий</w:t>
      </w:r>
      <w:r w:rsidR="00936B76" w:rsidRPr="00107E07">
        <w:rPr>
          <w:sz w:val="28"/>
          <w:szCs w:val="28"/>
        </w:rPr>
        <w:t xml:space="preserve"> </w:t>
      </w:r>
      <w:r w:rsidR="00936B76" w:rsidRPr="00A91824">
        <w:rPr>
          <w:sz w:val="28"/>
          <w:szCs w:val="28"/>
        </w:rPr>
        <w:t>медицинскими организациями (за исключением федеральных медицинских организаций)</w:t>
      </w:r>
      <w:r w:rsidRPr="00A91824">
        <w:rPr>
          <w:sz w:val="28"/>
          <w:szCs w:val="28"/>
        </w:rPr>
        <w:t xml:space="preserve"> </w:t>
      </w:r>
      <w:r w:rsidR="00E471B0">
        <w:rPr>
          <w:sz w:val="28"/>
          <w:szCs w:val="28"/>
        </w:rPr>
        <w:t>средний н</w:t>
      </w:r>
      <w:r w:rsidRPr="00A91824">
        <w:rPr>
          <w:sz w:val="28"/>
          <w:szCs w:val="28"/>
        </w:rPr>
        <w:t>орматив объема состави</w:t>
      </w:r>
      <w:r w:rsidR="00936B76" w:rsidRPr="00A91824">
        <w:rPr>
          <w:sz w:val="28"/>
          <w:szCs w:val="28"/>
        </w:rPr>
        <w:t>т</w:t>
      </w:r>
      <w:r w:rsidRPr="00A91824">
        <w:rPr>
          <w:sz w:val="28"/>
          <w:szCs w:val="28"/>
        </w:rPr>
        <w:t xml:space="preserve"> – 0,00</w:t>
      </w:r>
      <w:r w:rsidR="00E471B0">
        <w:rPr>
          <w:sz w:val="28"/>
          <w:szCs w:val="28"/>
        </w:rPr>
        <w:t>2327</w:t>
      </w:r>
      <w:r w:rsidRPr="00A91824">
        <w:rPr>
          <w:sz w:val="28"/>
          <w:szCs w:val="28"/>
        </w:rPr>
        <w:t xml:space="preserve"> случаев госпитализации, при средней стоимости </w:t>
      </w:r>
      <w:r w:rsidR="00E471B0">
        <w:rPr>
          <w:sz w:val="28"/>
          <w:szCs w:val="28"/>
        </w:rPr>
        <w:t>193 720,9</w:t>
      </w:r>
      <w:r w:rsidRPr="00A91824">
        <w:rPr>
          <w:sz w:val="28"/>
          <w:szCs w:val="28"/>
        </w:rPr>
        <w:t xml:space="preserve"> рубля</w:t>
      </w:r>
      <w:r w:rsidR="00936B76" w:rsidRPr="00A91824">
        <w:rPr>
          <w:sz w:val="28"/>
          <w:szCs w:val="28"/>
        </w:rPr>
        <w:t>;</w:t>
      </w:r>
    </w:p>
    <w:p w:rsidR="00732510" w:rsidRDefault="00732510" w:rsidP="00107E07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 xml:space="preserve">- </w:t>
      </w:r>
      <w:r w:rsidR="00936B76" w:rsidRPr="00A91824">
        <w:rPr>
          <w:sz w:val="28"/>
          <w:szCs w:val="28"/>
        </w:rPr>
        <w:t xml:space="preserve">на </w:t>
      </w:r>
      <w:r w:rsidRPr="00A91824">
        <w:rPr>
          <w:sz w:val="28"/>
          <w:szCs w:val="28"/>
        </w:rPr>
        <w:t>имплантаци</w:t>
      </w:r>
      <w:r w:rsidR="00936B76" w:rsidRPr="00A91824">
        <w:rPr>
          <w:sz w:val="28"/>
          <w:szCs w:val="28"/>
        </w:rPr>
        <w:t>ю</w:t>
      </w:r>
      <w:r w:rsidRPr="00A91824">
        <w:rPr>
          <w:sz w:val="28"/>
          <w:szCs w:val="28"/>
        </w:rPr>
        <w:t xml:space="preserve"> частотно-адаптированного кардиостимулятора взрослы</w:t>
      </w:r>
      <w:r w:rsidR="00936B76" w:rsidRPr="00A91824">
        <w:rPr>
          <w:sz w:val="28"/>
          <w:szCs w:val="28"/>
        </w:rPr>
        <w:t>м</w:t>
      </w:r>
      <w:r w:rsidR="00E471B0">
        <w:rPr>
          <w:sz w:val="28"/>
          <w:szCs w:val="28"/>
        </w:rPr>
        <w:t xml:space="preserve"> </w:t>
      </w:r>
      <w:r w:rsidRPr="00A91824">
        <w:rPr>
          <w:sz w:val="28"/>
          <w:szCs w:val="28"/>
        </w:rPr>
        <w:t xml:space="preserve">медицинскими организациями (за исключением федеральных медицинских организаций) </w:t>
      </w:r>
      <w:r w:rsidR="00590E5E" w:rsidRPr="00590E5E">
        <w:rPr>
          <w:sz w:val="28"/>
          <w:szCs w:val="28"/>
        </w:rPr>
        <w:t xml:space="preserve">средний норматив объема </w:t>
      </w:r>
      <w:r w:rsidRPr="00A91824">
        <w:rPr>
          <w:sz w:val="28"/>
          <w:szCs w:val="28"/>
        </w:rPr>
        <w:t>состави</w:t>
      </w:r>
      <w:r w:rsidR="00936B76" w:rsidRPr="00A91824">
        <w:rPr>
          <w:sz w:val="28"/>
          <w:szCs w:val="28"/>
        </w:rPr>
        <w:t>т</w:t>
      </w:r>
      <w:r w:rsidRPr="00A91824">
        <w:rPr>
          <w:sz w:val="28"/>
          <w:szCs w:val="28"/>
        </w:rPr>
        <w:t xml:space="preserve"> – 0,000430 случаев госпитализации</w:t>
      </w:r>
      <w:r w:rsidR="00E471B0" w:rsidRPr="00E471B0">
        <w:rPr>
          <w:sz w:val="28"/>
          <w:szCs w:val="28"/>
        </w:rPr>
        <w:t xml:space="preserve">, при средней стоимости </w:t>
      </w:r>
      <w:r w:rsidR="00E471B0">
        <w:rPr>
          <w:sz w:val="28"/>
          <w:szCs w:val="28"/>
        </w:rPr>
        <w:t>254 744,6</w:t>
      </w:r>
      <w:r w:rsidR="00E471B0" w:rsidRPr="00E471B0">
        <w:rPr>
          <w:sz w:val="28"/>
          <w:szCs w:val="28"/>
        </w:rPr>
        <w:t xml:space="preserve"> рубля;</w:t>
      </w:r>
    </w:p>
    <w:p w:rsidR="00E471B0" w:rsidRDefault="00E471B0" w:rsidP="00107E07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471B0">
        <w:rPr>
          <w:sz w:val="28"/>
          <w:szCs w:val="28"/>
        </w:rPr>
        <w:lastRenderedPageBreak/>
        <w:t>- на эндоваскулярн</w:t>
      </w:r>
      <w:r>
        <w:rPr>
          <w:sz w:val="28"/>
          <w:szCs w:val="28"/>
        </w:rPr>
        <w:t>ую</w:t>
      </w:r>
      <w:r w:rsidRPr="00E471B0">
        <w:rPr>
          <w:sz w:val="28"/>
          <w:szCs w:val="28"/>
        </w:rPr>
        <w:t xml:space="preserve"> деструкци</w:t>
      </w:r>
      <w:r>
        <w:rPr>
          <w:sz w:val="28"/>
          <w:szCs w:val="28"/>
        </w:rPr>
        <w:t>ю</w:t>
      </w:r>
      <w:r w:rsidRPr="00E471B0">
        <w:rPr>
          <w:sz w:val="28"/>
          <w:szCs w:val="28"/>
        </w:rPr>
        <w:t xml:space="preserve"> дополнительных проводящих путей и </w:t>
      </w:r>
      <w:proofErr w:type="spellStart"/>
      <w:r w:rsidRPr="00E471B0">
        <w:rPr>
          <w:sz w:val="28"/>
          <w:szCs w:val="28"/>
        </w:rPr>
        <w:t>аритмогенных</w:t>
      </w:r>
      <w:proofErr w:type="spellEnd"/>
      <w:r w:rsidRPr="00E471B0">
        <w:rPr>
          <w:sz w:val="28"/>
          <w:szCs w:val="28"/>
        </w:rPr>
        <w:t xml:space="preserve"> зон сердца</w:t>
      </w:r>
      <w:r>
        <w:rPr>
          <w:sz w:val="28"/>
          <w:szCs w:val="28"/>
        </w:rPr>
        <w:t xml:space="preserve"> </w:t>
      </w:r>
      <w:r w:rsidR="00590E5E" w:rsidRPr="00590E5E">
        <w:rPr>
          <w:sz w:val="28"/>
          <w:szCs w:val="28"/>
        </w:rPr>
        <w:t>средний норматив объема составит</w:t>
      </w:r>
      <w:r w:rsidRPr="00E471B0">
        <w:rPr>
          <w:sz w:val="28"/>
          <w:szCs w:val="28"/>
        </w:rPr>
        <w:t xml:space="preserve"> – </w:t>
      </w:r>
      <w:r>
        <w:rPr>
          <w:sz w:val="28"/>
          <w:szCs w:val="28"/>
        </w:rPr>
        <w:t>0,000378</w:t>
      </w:r>
      <w:r w:rsidRPr="00E471B0">
        <w:rPr>
          <w:sz w:val="28"/>
          <w:szCs w:val="28"/>
        </w:rPr>
        <w:t xml:space="preserve"> случаев госпитализации,</w:t>
      </w:r>
      <w:r>
        <w:rPr>
          <w:sz w:val="28"/>
          <w:szCs w:val="28"/>
        </w:rPr>
        <w:t xml:space="preserve"> в том числе:</w:t>
      </w:r>
    </w:p>
    <w:p w:rsidR="00E471B0" w:rsidRDefault="00E471B0" w:rsidP="00107E07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471B0">
        <w:rPr>
          <w:sz w:val="28"/>
          <w:szCs w:val="28"/>
        </w:rPr>
        <w:t>федеральными медицинскими организациями</w:t>
      </w:r>
      <w:r>
        <w:rPr>
          <w:sz w:val="28"/>
          <w:szCs w:val="28"/>
        </w:rPr>
        <w:t xml:space="preserve"> </w:t>
      </w:r>
      <w:r w:rsidRPr="00E471B0">
        <w:rPr>
          <w:sz w:val="28"/>
          <w:szCs w:val="28"/>
        </w:rPr>
        <w:t>– 0,000189 при средней стоимости 306 509,2 рубля</w:t>
      </w:r>
      <w:r>
        <w:rPr>
          <w:sz w:val="28"/>
          <w:szCs w:val="28"/>
        </w:rPr>
        <w:t>;</w:t>
      </w:r>
    </w:p>
    <w:p w:rsidR="00E471B0" w:rsidRPr="00E471B0" w:rsidRDefault="00E471B0" w:rsidP="00107E07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471B0">
        <w:rPr>
          <w:sz w:val="28"/>
          <w:szCs w:val="28"/>
        </w:rPr>
        <w:t>медицинскими организациями (за исключением федеральных медицинских организаций)</w:t>
      </w:r>
      <w:r>
        <w:rPr>
          <w:sz w:val="28"/>
          <w:szCs w:val="28"/>
        </w:rPr>
        <w:t xml:space="preserve"> – 0,000189</w:t>
      </w:r>
      <w:r w:rsidRPr="00E471B0">
        <w:rPr>
          <w:sz w:val="28"/>
          <w:szCs w:val="28"/>
        </w:rPr>
        <w:t xml:space="preserve"> при средней стоимости </w:t>
      </w:r>
      <w:r>
        <w:rPr>
          <w:sz w:val="28"/>
          <w:szCs w:val="28"/>
        </w:rPr>
        <w:t>306 509,2</w:t>
      </w:r>
      <w:r w:rsidRPr="00E471B0">
        <w:rPr>
          <w:sz w:val="28"/>
          <w:szCs w:val="28"/>
        </w:rPr>
        <w:t xml:space="preserve"> рубля;</w:t>
      </w:r>
    </w:p>
    <w:p w:rsidR="00E471B0" w:rsidRPr="00A91824" w:rsidRDefault="00E471B0" w:rsidP="00107E07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E471B0">
        <w:rPr>
          <w:sz w:val="28"/>
          <w:szCs w:val="28"/>
        </w:rPr>
        <w:t xml:space="preserve">- на оперативные вмешательства на </w:t>
      </w:r>
      <w:proofErr w:type="spellStart"/>
      <w:r w:rsidRPr="00E471B0">
        <w:rPr>
          <w:sz w:val="28"/>
          <w:szCs w:val="28"/>
        </w:rPr>
        <w:t>брахиоцефальных</w:t>
      </w:r>
      <w:proofErr w:type="spellEnd"/>
      <w:r w:rsidRPr="00E471B0">
        <w:rPr>
          <w:sz w:val="28"/>
          <w:szCs w:val="28"/>
        </w:rPr>
        <w:t xml:space="preserve"> артериях (</w:t>
      </w:r>
      <w:proofErr w:type="spellStart"/>
      <w:r w:rsidRPr="00E471B0">
        <w:rPr>
          <w:sz w:val="28"/>
          <w:szCs w:val="28"/>
        </w:rPr>
        <w:t>стентирование</w:t>
      </w:r>
      <w:proofErr w:type="spellEnd"/>
      <w:r w:rsidRPr="00E471B0">
        <w:rPr>
          <w:sz w:val="28"/>
          <w:szCs w:val="28"/>
        </w:rPr>
        <w:t xml:space="preserve"> / </w:t>
      </w:r>
      <w:proofErr w:type="spellStart"/>
      <w:r w:rsidRPr="00E471B0">
        <w:rPr>
          <w:sz w:val="28"/>
          <w:szCs w:val="28"/>
        </w:rPr>
        <w:t>эндартерэктомия</w:t>
      </w:r>
      <w:proofErr w:type="spellEnd"/>
      <w:r w:rsidRPr="00E471B0">
        <w:rPr>
          <w:sz w:val="28"/>
          <w:szCs w:val="28"/>
        </w:rPr>
        <w:t xml:space="preserve">) медицинскими организациями (за исключением федеральных медицинских организаций) </w:t>
      </w:r>
      <w:r w:rsidR="00590E5E" w:rsidRPr="00590E5E">
        <w:rPr>
          <w:sz w:val="28"/>
          <w:szCs w:val="28"/>
        </w:rPr>
        <w:t>средний норматив объема составит</w:t>
      </w:r>
      <w:r w:rsidRPr="00E471B0">
        <w:rPr>
          <w:sz w:val="28"/>
          <w:szCs w:val="28"/>
        </w:rPr>
        <w:t xml:space="preserve"> – 0,000</w:t>
      </w:r>
      <w:r w:rsidR="001927CE">
        <w:rPr>
          <w:sz w:val="28"/>
          <w:szCs w:val="28"/>
        </w:rPr>
        <w:t>472</w:t>
      </w:r>
      <w:r w:rsidRPr="00E471B0">
        <w:rPr>
          <w:sz w:val="28"/>
          <w:szCs w:val="28"/>
        </w:rPr>
        <w:t xml:space="preserve"> случаев госпитализации, при средней стоимости </w:t>
      </w:r>
      <w:r w:rsidR="001927CE">
        <w:rPr>
          <w:sz w:val="28"/>
          <w:szCs w:val="28"/>
        </w:rPr>
        <w:t>199 504,5</w:t>
      </w:r>
      <w:r w:rsidRPr="00E471B0">
        <w:rPr>
          <w:sz w:val="28"/>
          <w:szCs w:val="28"/>
        </w:rPr>
        <w:t xml:space="preserve"> рубля</w:t>
      </w:r>
      <w:r w:rsidR="0013185E">
        <w:rPr>
          <w:sz w:val="28"/>
          <w:szCs w:val="28"/>
        </w:rPr>
        <w:t>.</w:t>
      </w:r>
    </w:p>
    <w:p w:rsidR="00132312" w:rsidRPr="00A91824" w:rsidRDefault="00132312" w:rsidP="00E82FA2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 xml:space="preserve">Нормативы объема медицинской помощи по профилю «Онкология» в условиях круглосуточного стационара </w:t>
      </w:r>
      <w:r w:rsidR="003470F4" w:rsidRPr="00A91824">
        <w:rPr>
          <w:sz w:val="28"/>
          <w:szCs w:val="28"/>
        </w:rPr>
        <w:t>увеличились</w:t>
      </w:r>
      <w:r w:rsidRPr="00A91824">
        <w:rPr>
          <w:sz w:val="28"/>
          <w:szCs w:val="28"/>
        </w:rPr>
        <w:t xml:space="preserve"> по сравнению с 202</w:t>
      </w:r>
      <w:r w:rsidR="00620D80" w:rsidRPr="00A91824">
        <w:rPr>
          <w:sz w:val="28"/>
          <w:szCs w:val="28"/>
        </w:rPr>
        <w:t>4</w:t>
      </w:r>
      <w:r w:rsidRPr="00A91824">
        <w:rPr>
          <w:sz w:val="28"/>
          <w:szCs w:val="28"/>
        </w:rPr>
        <w:t xml:space="preserve"> годом на </w:t>
      </w:r>
      <w:r w:rsidR="00620D80" w:rsidRPr="00A91824">
        <w:rPr>
          <w:sz w:val="28"/>
          <w:szCs w:val="28"/>
        </w:rPr>
        <w:t>12,7</w:t>
      </w:r>
      <w:r w:rsidR="00414B51">
        <w:rPr>
          <w:sz w:val="28"/>
          <w:szCs w:val="28"/>
        </w:rPr>
        <w:t> </w:t>
      </w:r>
      <w:r w:rsidRPr="00A91824">
        <w:rPr>
          <w:sz w:val="28"/>
          <w:szCs w:val="28"/>
        </w:rPr>
        <w:t xml:space="preserve">% с </w:t>
      </w:r>
      <w:r w:rsidR="00620D80" w:rsidRPr="00A91824">
        <w:rPr>
          <w:sz w:val="28"/>
          <w:szCs w:val="28"/>
        </w:rPr>
        <w:t xml:space="preserve">0,010536 </w:t>
      </w:r>
      <w:r w:rsidR="00021B19" w:rsidRPr="00A91824">
        <w:rPr>
          <w:sz w:val="28"/>
          <w:szCs w:val="28"/>
        </w:rPr>
        <w:t xml:space="preserve">случая госпитализации до </w:t>
      </w:r>
      <w:r w:rsidR="00620D80" w:rsidRPr="00A91824">
        <w:rPr>
          <w:sz w:val="28"/>
          <w:szCs w:val="28"/>
        </w:rPr>
        <w:t>0,011879</w:t>
      </w:r>
      <w:r w:rsidR="00021B19" w:rsidRPr="00A91824">
        <w:rPr>
          <w:sz w:val="28"/>
          <w:szCs w:val="28"/>
        </w:rPr>
        <w:t xml:space="preserve"> случая госпитализации </w:t>
      </w:r>
      <w:bookmarkStart w:id="4" w:name="_Hlk178948247"/>
      <w:r w:rsidR="00DF1E96" w:rsidRPr="00A91824">
        <w:rPr>
          <w:sz w:val="28"/>
          <w:szCs w:val="28"/>
        </w:rPr>
        <w:t xml:space="preserve">при стоимости </w:t>
      </w:r>
      <w:r w:rsidR="00620D80" w:rsidRPr="00A91824">
        <w:rPr>
          <w:sz w:val="28"/>
          <w:szCs w:val="28"/>
        </w:rPr>
        <w:t>100</w:t>
      </w:r>
      <w:r w:rsidR="00936B76" w:rsidRPr="00A91824">
        <w:rPr>
          <w:sz w:val="28"/>
          <w:szCs w:val="28"/>
        </w:rPr>
        <w:t> </w:t>
      </w:r>
      <w:r w:rsidR="00620D80" w:rsidRPr="00A91824">
        <w:rPr>
          <w:sz w:val="28"/>
          <w:szCs w:val="28"/>
        </w:rPr>
        <w:t>791,9</w:t>
      </w:r>
      <w:r w:rsidR="00DF1E96" w:rsidRPr="00A91824">
        <w:rPr>
          <w:sz w:val="28"/>
          <w:szCs w:val="28"/>
        </w:rPr>
        <w:t xml:space="preserve"> рубля </w:t>
      </w:r>
      <w:r w:rsidR="00021B19" w:rsidRPr="00A91824">
        <w:rPr>
          <w:sz w:val="28"/>
          <w:szCs w:val="28"/>
        </w:rPr>
        <w:t>на 202</w:t>
      </w:r>
      <w:r w:rsidR="00620D80" w:rsidRPr="00A91824">
        <w:rPr>
          <w:sz w:val="28"/>
          <w:szCs w:val="28"/>
        </w:rPr>
        <w:t>5</w:t>
      </w:r>
      <w:r w:rsidR="00DF1E96" w:rsidRPr="00A91824">
        <w:rPr>
          <w:sz w:val="28"/>
          <w:szCs w:val="28"/>
        </w:rPr>
        <w:t xml:space="preserve"> </w:t>
      </w:r>
      <w:r w:rsidR="00021B19" w:rsidRPr="00A91824">
        <w:rPr>
          <w:sz w:val="28"/>
          <w:szCs w:val="28"/>
        </w:rPr>
        <w:t>год</w:t>
      </w:r>
      <w:bookmarkEnd w:id="4"/>
      <w:r w:rsidR="00021B19" w:rsidRPr="00A91824">
        <w:rPr>
          <w:sz w:val="28"/>
          <w:szCs w:val="28"/>
        </w:rPr>
        <w:t>, в том числе:</w:t>
      </w:r>
    </w:p>
    <w:p w:rsidR="00021B19" w:rsidRPr="00A91824" w:rsidRDefault="00021B19" w:rsidP="00E82FA2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 xml:space="preserve">федеральными медицинскими организациями – </w:t>
      </w:r>
      <w:r w:rsidR="006D6A15" w:rsidRPr="00A91824">
        <w:rPr>
          <w:sz w:val="28"/>
          <w:szCs w:val="28"/>
        </w:rPr>
        <w:t>0,00</w:t>
      </w:r>
      <w:r w:rsidR="00620D80" w:rsidRPr="00A91824">
        <w:rPr>
          <w:sz w:val="28"/>
          <w:szCs w:val="28"/>
        </w:rPr>
        <w:t>1614</w:t>
      </w:r>
      <w:r w:rsidRPr="00A91824">
        <w:rPr>
          <w:sz w:val="28"/>
          <w:szCs w:val="28"/>
        </w:rPr>
        <w:t xml:space="preserve"> случая госпитализации</w:t>
      </w:r>
      <w:r w:rsidR="006D6A15" w:rsidRPr="00A91824">
        <w:rPr>
          <w:sz w:val="28"/>
          <w:szCs w:val="28"/>
        </w:rPr>
        <w:t>;</w:t>
      </w:r>
      <w:r w:rsidRPr="00A91824">
        <w:rPr>
          <w:sz w:val="28"/>
          <w:szCs w:val="28"/>
        </w:rPr>
        <w:t xml:space="preserve"> </w:t>
      </w:r>
    </w:p>
    <w:p w:rsidR="00021B19" w:rsidRPr="00A91824" w:rsidRDefault="00021B19" w:rsidP="00E82FA2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 xml:space="preserve">медицинскими организациями (за исключением федеральных медицинских организаций) – </w:t>
      </w:r>
      <w:r w:rsidR="006D6A15" w:rsidRPr="00A91824">
        <w:rPr>
          <w:sz w:val="28"/>
          <w:szCs w:val="28"/>
        </w:rPr>
        <w:t>0,0</w:t>
      </w:r>
      <w:r w:rsidR="00620D80" w:rsidRPr="00A91824">
        <w:rPr>
          <w:sz w:val="28"/>
          <w:szCs w:val="28"/>
        </w:rPr>
        <w:t>10265</w:t>
      </w:r>
      <w:r w:rsidR="002F389B" w:rsidRPr="00A91824">
        <w:rPr>
          <w:sz w:val="28"/>
          <w:szCs w:val="28"/>
        </w:rPr>
        <w:t xml:space="preserve"> </w:t>
      </w:r>
      <w:r w:rsidRPr="00A91824">
        <w:rPr>
          <w:sz w:val="28"/>
          <w:szCs w:val="28"/>
        </w:rPr>
        <w:t>случая госпитализации.</w:t>
      </w:r>
    </w:p>
    <w:p w:rsidR="00732510" w:rsidRPr="00A91824" w:rsidRDefault="00732510" w:rsidP="00732510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 xml:space="preserve">Средние нормативы объема медицинской помощи по профилю «Медицинская реабилитация» в амбулаторных условиях увеличились по сравнению с 2024 годом (0,003116 комплексных посещений на 1 застрахованное лицо) на </w:t>
      </w:r>
      <w:r w:rsidR="00E62B1D">
        <w:rPr>
          <w:sz w:val="28"/>
          <w:szCs w:val="28"/>
        </w:rPr>
        <w:t>4</w:t>
      </w:r>
      <w:r w:rsidRPr="00A91824">
        <w:rPr>
          <w:sz w:val="28"/>
          <w:szCs w:val="28"/>
        </w:rPr>
        <w:t xml:space="preserve"> % и составили       на 2025</w:t>
      </w:r>
      <w:r w:rsidR="004D2D69">
        <w:rPr>
          <w:sz w:val="28"/>
          <w:szCs w:val="28"/>
        </w:rPr>
        <w:t xml:space="preserve"> </w:t>
      </w:r>
      <w:r w:rsidRPr="00A91824">
        <w:rPr>
          <w:sz w:val="28"/>
          <w:szCs w:val="28"/>
        </w:rPr>
        <w:t>год 0,0032</w:t>
      </w:r>
      <w:r w:rsidR="004D2D69">
        <w:rPr>
          <w:sz w:val="28"/>
          <w:szCs w:val="28"/>
        </w:rPr>
        <w:t>41</w:t>
      </w:r>
      <w:r w:rsidRPr="00A91824">
        <w:rPr>
          <w:sz w:val="28"/>
          <w:szCs w:val="28"/>
        </w:rPr>
        <w:t xml:space="preserve"> комплексных посещений на 1 застрахованное лицо.</w:t>
      </w:r>
    </w:p>
    <w:p w:rsidR="00732510" w:rsidRPr="00A91824" w:rsidRDefault="00732510" w:rsidP="00732510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 xml:space="preserve">Средние нормативы объема медицинской помощи по профилю «Медицинская реабилитация» в условиях дневных стационаров увеличены на </w:t>
      </w:r>
      <w:r w:rsidR="003F22EC">
        <w:rPr>
          <w:sz w:val="28"/>
          <w:szCs w:val="28"/>
        </w:rPr>
        <w:t>4</w:t>
      </w:r>
      <w:r w:rsidRPr="00A91824">
        <w:rPr>
          <w:sz w:val="28"/>
          <w:szCs w:val="28"/>
        </w:rPr>
        <w:t xml:space="preserve"> % по сравнению с уровнем 2024 года и составили</w:t>
      </w:r>
      <w:r w:rsidR="004D2D69">
        <w:rPr>
          <w:sz w:val="28"/>
          <w:szCs w:val="28"/>
        </w:rPr>
        <w:t xml:space="preserve"> </w:t>
      </w:r>
      <w:r w:rsidRPr="00A91824">
        <w:rPr>
          <w:sz w:val="28"/>
          <w:szCs w:val="28"/>
        </w:rPr>
        <w:t>на 2025 год – 0,0028</w:t>
      </w:r>
      <w:r w:rsidR="003F22EC">
        <w:rPr>
          <w:sz w:val="28"/>
          <w:szCs w:val="28"/>
        </w:rPr>
        <w:t>33</w:t>
      </w:r>
      <w:r w:rsidRPr="00A91824">
        <w:rPr>
          <w:sz w:val="28"/>
          <w:szCs w:val="28"/>
        </w:rPr>
        <w:t xml:space="preserve"> случая лечения при стоимости 28 243,8 рубля, в том числе: федеральными медицинскими организациями – 0,000128 случая лечения при стоимости 32 608,8 рубля, медицинскими организациями (за исключением федеральных медицинских организаций) – 0,00</w:t>
      </w:r>
      <w:r w:rsidR="003F22EC">
        <w:rPr>
          <w:sz w:val="28"/>
          <w:szCs w:val="28"/>
        </w:rPr>
        <w:t>2705</w:t>
      </w:r>
      <w:r w:rsidRPr="00A91824">
        <w:rPr>
          <w:sz w:val="28"/>
          <w:szCs w:val="28"/>
        </w:rPr>
        <w:t xml:space="preserve"> случая лечения при стоимости   28</w:t>
      </w:r>
      <w:r w:rsidR="002F389B" w:rsidRPr="00A91824">
        <w:rPr>
          <w:sz w:val="28"/>
          <w:szCs w:val="28"/>
        </w:rPr>
        <w:t> </w:t>
      </w:r>
      <w:r w:rsidRPr="00A91824">
        <w:rPr>
          <w:sz w:val="28"/>
          <w:szCs w:val="28"/>
        </w:rPr>
        <w:t>039,2 рубля</w:t>
      </w:r>
      <w:r w:rsidR="004D2D69">
        <w:rPr>
          <w:sz w:val="28"/>
          <w:szCs w:val="28"/>
        </w:rPr>
        <w:t>.</w:t>
      </w:r>
    </w:p>
    <w:p w:rsidR="00732510" w:rsidRDefault="00732510" w:rsidP="00732510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A91824">
        <w:rPr>
          <w:sz w:val="28"/>
          <w:szCs w:val="28"/>
        </w:rPr>
        <w:t xml:space="preserve">Средние нормативы объема медицинской помощи по профилю «Медицинская реабилитация» в условиях круглосуточного стационара увеличены на </w:t>
      </w:r>
      <w:r w:rsidR="00103BE2">
        <w:rPr>
          <w:sz w:val="28"/>
          <w:szCs w:val="28"/>
        </w:rPr>
        <w:t>4</w:t>
      </w:r>
      <w:r w:rsidR="00414B51">
        <w:rPr>
          <w:sz w:val="28"/>
          <w:szCs w:val="28"/>
        </w:rPr>
        <w:t> </w:t>
      </w:r>
      <w:r w:rsidRPr="00A91824">
        <w:rPr>
          <w:sz w:val="28"/>
          <w:szCs w:val="28"/>
        </w:rPr>
        <w:t>% по сравнению с уровнем 2024 года и составили</w:t>
      </w:r>
      <w:r w:rsidR="004D2D69">
        <w:rPr>
          <w:sz w:val="28"/>
          <w:szCs w:val="28"/>
        </w:rPr>
        <w:t xml:space="preserve"> </w:t>
      </w:r>
      <w:r w:rsidRPr="00A91824">
        <w:rPr>
          <w:sz w:val="28"/>
          <w:szCs w:val="28"/>
        </w:rPr>
        <w:t>на 2025 год – 0,0070</w:t>
      </w:r>
      <w:r w:rsidR="00103BE2">
        <w:rPr>
          <w:sz w:val="28"/>
          <w:szCs w:val="28"/>
        </w:rPr>
        <w:t>41</w:t>
      </w:r>
      <w:r w:rsidRPr="00A91824">
        <w:rPr>
          <w:sz w:val="28"/>
          <w:szCs w:val="28"/>
        </w:rPr>
        <w:t xml:space="preserve"> случая госпитализации при стоимости 63</w:t>
      </w:r>
      <w:r w:rsidR="00103BE2">
        <w:rPr>
          <w:sz w:val="28"/>
          <w:szCs w:val="28"/>
        </w:rPr>
        <w:t> 933,5</w:t>
      </w:r>
      <w:r w:rsidRPr="00A91824">
        <w:rPr>
          <w:sz w:val="28"/>
          <w:szCs w:val="28"/>
        </w:rPr>
        <w:t xml:space="preserve"> рубля, в том числе: федеральными медицинскими организациями – 0,001398 случая госпитализации при стоимости </w:t>
      </w:r>
      <w:r w:rsidRPr="00103BE2">
        <w:rPr>
          <w:sz w:val="28"/>
          <w:szCs w:val="28"/>
        </w:rPr>
        <w:t>102</w:t>
      </w:r>
      <w:r w:rsidR="00103BE2" w:rsidRPr="00103BE2">
        <w:rPr>
          <w:sz w:val="28"/>
          <w:szCs w:val="28"/>
        </w:rPr>
        <w:t> </w:t>
      </w:r>
      <w:r w:rsidRPr="00103BE2">
        <w:rPr>
          <w:sz w:val="28"/>
          <w:szCs w:val="28"/>
        </w:rPr>
        <w:t>625</w:t>
      </w:r>
      <w:r w:rsidRPr="00A91824">
        <w:rPr>
          <w:sz w:val="28"/>
          <w:szCs w:val="28"/>
        </w:rPr>
        <w:t xml:space="preserve">,0 рубля, медицинскими организациями </w:t>
      </w:r>
      <w:r w:rsidR="00103BE2" w:rsidRPr="00A91824">
        <w:rPr>
          <w:sz w:val="28"/>
          <w:szCs w:val="28"/>
        </w:rPr>
        <w:t>(</w:t>
      </w:r>
      <w:r w:rsidRPr="00A91824">
        <w:rPr>
          <w:sz w:val="28"/>
          <w:szCs w:val="28"/>
        </w:rPr>
        <w:t>за исключением федеральных медицинских организаций) – 0,0056</w:t>
      </w:r>
      <w:r w:rsidR="00103BE2">
        <w:rPr>
          <w:sz w:val="28"/>
          <w:szCs w:val="28"/>
        </w:rPr>
        <w:t>43</w:t>
      </w:r>
      <w:r w:rsidRPr="00A91824">
        <w:rPr>
          <w:sz w:val="28"/>
          <w:szCs w:val="28"/>
        </w:rPr>
        <w:t xml:space="preserve"> случая госпитализации при стоимости 54 348,0 рубля</w:t>
      </w:r>
      <w:r w:rsidR="004D2D69">
        <w:rPr>
          <w:sz w:val="28"/>
          <w:szCs w:val="28"/>
        </w:rPr>
        <w:t>.</w:t>
      </w:r>
    </w:p>
    <w:p w:rsidR="004D2D69" w:rsidRDefault="004D2D69" w:rsidP="004D2D69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D2D69">
        <w:rPr>
          <w:sz w:val="28"/>
          <w:szCs w:val="28"/>
        </w:rPr>
        <w:t>В 2025 году Программа в части базовой программы ОМС расширилась за счет включения новых современных методов оказания специализированной, в том числе высокотехнологичной, медицинской помощи:</w:t>
      </w:r>
    </w:p>
    <w:p w:rsidR="004D2D69" w:rsidRDefault="004D2D69" w:rsidP="004D2D69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D2D69">
        <w:rPr>
          <w:sz w:val="28"/>
          <w:szCs w:val="28"/>
        </w:rPr>
        <w:lastRenderedPageBreak/>
        <w:t xml:space="preserve">- замена нейростимуляторов и помп на постоянных источниках тока для </w:t>
      </w:r>
      <w:proofErr w:type="spellStart"/>
      <w:r w:rsidRPr="004D2D69">
        <w:rPr>
          <w:sz w:val="28"/>
          <w:szCs w:val="28"/>
        </w:rPr>
        <w:t>нейростимуляции</w:t>
      </w:r>
      <w:proofErr w:type="spellEnd"/>
      <w:r w:rsidRPr="004D2D69">
        <w:rPr>
          <w:sz w:val="28"/>
          <w:szCs w:val="28"/>
        </w:rPr>
        <w:t xml:space="preserve"> головного и спинного мозга, периферических нервов;</w:t>
      </w:r>
    </w:p>
    <w:p w:rsidR="004D2D69" w:rsidRDefault="004D2D69" w:rsidP="004D2D69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D2D69">
        <w:rPr>
          <w:sz w:val="28"/>
          <w:szCs w:val="28"/>
        </w:rPr>
        <w:t xml:space="preserve">- эндоваскулярная, хирургическая коррекция нарушений ритма сердца без имплантации </w:t>
      </w:r>
      <w:proofErr w:type="spellStart"/>
      <w:r w:rsidRPr="004D2D69">
        <w:rPr>
          <w:sz w:val="28"/>
          <w:szCs w:val="28"/>
        </w:rPr>
        <w:t>кардиовертера-дефибриллятора</w:t>
      </w:r>
      <w:proofErr w:type="spellEnd"/>
      <w:r w:rsidRPr="004D2D69">
        <w:rPr>
          <w:sz w:val="28"/>
          <w:szCs w:val="28"/>
        </w:rPr>
        <w:t>;</w:t>
      </w:r>
    </w:p>
    <w:p w:rsidR="004D2D69" w:rsidRDefault="004D2D69" w:rsidP="004D2D69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D2D69">
        <w:rPr>
          <w:sz w:val="28"/>
          <w:szCs w:val="28"/>
        </w:rPr>
        <w:t>- 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элементов;</w:t>
      </w:r>
    </w:p>
    <w:p w:rsidR="004D2D69" w:rsidRDefault="004D2D69" w:rsidP="004D2D69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D2D69">
        <w:rPr>
          <w:sz w:val="28"/>
          <w:szCs w:val="28"/>
        </w:rPr>
        <w:t xml:space="preserve">- мониторинг после </w:t>
      </w:r>
      <w:proofErr w:type="spellStart"/>
      <w:r w:rsidRPr="004D2D69">
        <w:rPr>
          <w:sz w:val="28"/>
          <w:szCs w:val="28"/>
        </w:rPr>
        <w:t>имплантирования</w:t>
      </w:r>
      <w:proofErr w:type="spellEnd"/>
      <w:r w:rsidRPr="004D2D69">
        <w:rPr>
          <w:sz w:val="28"/>
          <w:szCs w:val="28"/>
        </w:rPr>
        <w:t xml:space="preserve"> желудочковой вспомогательной системы длительного использования у взрослых;</w:t>
      </w:r>
    </w:p>
    <w:p w:rsidR="004D2D69" w:rsidRDefault="004D2D69" w:rsidP="004D2D69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4D2D69">
        <w:rPr>
          <w:sz w:val="28"/>
          <w:szCs w:val="28"/>
        </w:rPr>
        <w:t>- комплексная медицинская реабилитация после протезирования нижних конечностей с установкой постоянного протеза.</w:t>
      </w:r>
    </w:p>
    <w:p w:rsidR="00770997" w:rsidRPr="00A91824" w:rsidRDefault="00770997" w:rsidP="004D2D69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770997">
        <w:rPr>
          <w:sz w:val="28"/>
          <w:szCs w:val="28"/>
        </w:rPr>
        <w:t>Расходы на административно-управленческий персонал учитывают индексы роста расходов согласно прогнозу социально-экономического развития Российской Федерации.</w:t>
      </w:r>
    </w:p>
    <w:p w:rsidR="00E26CAC" w:rsidRPr="001C35D9" w:rsidRDefault="00F73B7B" w:rsidP="00E82FA2">
      <w:pPr>
        <w:spacing w:line="264" w:lineRule="auto"/>
        <w:ind w:firstLine="709"/>
        <w:jc w:val="both"/>
        <w:rPr>
          <w:sz w:val="28"/>
          <w:szCs w:val="28"/>
        </w:rPr>
      </w:pPr>
      <w:r w:rsidRPr="00A91824">
        <w:rPr>
          <w:sz w:val="28"/>
          <w:szCs w:val="28"/>
        </w:rPr>
        <w:t xml:space="preserve">Проект постановления относится к сфере реализации </w:t>
      </w:r>
      <w:r w:rsidRPr="001C35D9">
        <w:rPr>
          <w:sz w:val="28"/>
          <w:szCs w:val="28"/>
        </w:rPr>
        <w:t>государственной программы Российской Федерации «Развитие здравоохранения».</w:t>
      </w:r>
    </w:p>
    <w:p w:rsidR="00F73B7B" w:rsidRPr="001C35D9" w:rsidRDefault="00F73B7B" w:rsidP="00E82FA2">
      <w:pPr>
        <w:spacing w:line="264" w:lineRule="auto"/>
        <w:ind w:firstLine="709"/>
        <w:jc w:val="both"/>
        <w:rPr>
          <w:sz w:val="28"/>
          <w:szCs w:val="28"/>
        </w:rPr>
      </w:pPr>
      <w:r w:rsidRPr="001C35D9">
        <w:rPr>
          <w:sz w:val="28"/>
          <w:szCs w:val="28"/>
        </w:rPr>
        <w:t>Финансовое обеспечение Программы в полном объеме позволит обеспечить потребность населения в бесплатной медицинской помощи, повысить ее доступность и качество.</w:t>
      </w:r>
    </w:p>
    <w:p w:rsidR="00341112" w:rsidRPr="001C35D9" w:rsidRDefault="00341112" w:rsidP="00E82FA2">
      <w:pPr>
        <w:spacing w:line="264" w:lineRule="auto"/>
        <w:ind w:firstLine="709"/>
        <w:jc w:val="both"/>
        <w:rPr>
          <w:sz w:val="28"/>
          <w:szCs w:val="28"/>
        </w:rPr>
      </w:pPr>
      <w:r w:rsidRPr="001C35D9">
        <w:rPr>
          <w:sz w:val="28"/>
          <w:szCs w:val="28"/>
        </w:rPr>
        <w:t>Реализация базовой программы обязательного медицинского страхования будет осуществляться в пределах субвенций,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страхования.</w:t>
      </w:r>
    </w:p>
    <w:p w:rsidR="006C5514" w:rsidRPr="001C35D9" w:rsidRDefault="006C5514" w:rsidP="00E82FA2">
      <w:pPr>
        <w:spacing w:line="264" w:lineRule="auto"/>
        <w:ind w:firstLine="709"/>
        <w:jc w:val="both"/>
        <w:rPr>
          <w:sz w:val="28"/>
          <w:szCs w:val="28"/>
        </w:rPr>
      </w:pPr>
      <w:r w:rsidRPr="001C35D9">
        <w:rPr>
          <w:sz w:val="28"/>
          <w:szCs w:val="28"/>
        </w:rPr>
        <w:t>Издание проекта постановления не повлечет финансовых, негативных социально-экономических и иных последствий, в том числе для субъектов предпринимательской и иной экономической деятельности. Реализация проекта постановления не повлияет на достижение целей государственных программ Российской Федерации.</w:t>
      </w:r>
    </w:p>
    <w:p w:rsidR="006C5514" w:rsidRPr="001C35D9" w:rsidRDefault="006C5514" w:rsidP="00E82FA2">
      <w:pPr>
        <w:spacing w:line="264" w:lineRule="auto"/>
        <w:ind w:firstLine="709"/>
        <w:jc w:val="both"/>
        <w:rPr>
          <w:sz w:val="28"/>
          <w:szCs w:val="28"/>
        </w:rPr>
      </w:pPr>
      <w:r w:rsidRPr="001C35D9">
        <w:rPr>
          <w:sz w:val="28"/>
          <w:szCs w:val="28"/>
        </w:rPr>
        <w:t>Проект постановления не содержит положений, которыми устанавливаются, изменяются или отменяются обязательные требования в соответствии с Федеральным законом «Об обязательных требованиях в Российской Федерации» и не требует рассмотрения Правительственной комиссии по проведению административной реформы или ее подкомиссии.</w:t>
      </w:r>
    </w:p>
    <w:p w:rsidR="006C5514" w:rsidRPr="001C35D9" w:rsidRDefault="006C5514" w:rsidP="00E82FA2">
      <w:pPr>
        <w:spacing w:line="264" w:lineRule="auto"/>
        <w:ind w:firstLine="709"/>
        <w:jc w:val="both"/>
        <w:rPr>
          <w:sz w:val="28"/>
          <w:szCs w:val="28"/>
        </w:rPr>
      </w:pPr>
      <w:r w:rsidRPr="001C35D9">
        <w:rPr>
          <w:sz w:val="28"/>
          <w:szCs w:val="28"/>
        </w:rPr>
        <w:t>Проект постановления не предусматривает установления дополнительных обязательных требований, оценка соблюдения которых осуществляется в рамках государственного контроля (надзора), муниципального контроля, при рассмотрении дел об административных правонарушениях, или обязательных требований, соответствие которым проверяется при выдаче соискателю лицензий, аттестатов аккредитации, иных документов, имеющих разрешительный характер.</w:t>
      </w:r>
    </w:p>
    <w:p w:rsidR="002C554E" w:rsidRPr="001C35D9" w:rsidRDefault="002C554E" w:rsidP="00E82FA2">
      <w:pPr>
        <w:spacing w:line="264" w:lineRule="auto"/>
        <w:ind w:firstLine="709"/>
        <w:jc w:val="both"/>
        <w:rPr>
          <w:sz w:val="28"/>
          <w:szCs w:val="28"/>
        </w:rPr>
      </w:pPr>
      <w:r w:rsidRPr="001C35D9">
        <w:rPr>
          <w:sz w:val="28"/>
          <w:szCs w:val="28"/>
        </w:rPr>
        <w:lastRenderedPageBreak/>
        <w:t>Проект постановления не содержит положений, не соответствующих положениям Договора о Евразийском экономическом союзе, а также положениям иных международных договоров Российской Федерации.</w:t>
      </w:r>
    </w:p>
    <w:p w:rsidR="002C554E" w:rsidRPr="00D17EAE" w:rsidRDefault="002C554E" w:rsidP="00E82FA2">
      <w:pPr>
        <w:spacing w:line="264" w:lineRule="auto"/>
        <w:ind w:firstLine="709"/>
        <w:jc w:val="both"/>
        <w:rPr>
          <w:sz w:val="28"/>
          <w:szCs w:val="28"/>
        </w:rPr>
      </w:pPr>
      <w:r w:rsidRPr="001C35D9">
        <w:rPr>
          <w:sz w:val="28"/>
          <w:szCs w:val="28"/>
        </w:rPr>
        <w:t>Проект постановления не содержит положений, предусмотренных пунктами 60 и 60(1) Регламента Правительства Российской Федерации, утвержденного постановлением Правительства Российской Федерации от 1 июня 2014 г. № 260,</w:t>
      </w:r>
      <w:r w:rsidR="005C567E" w:rsidRPr="001C35D9">
        <w:rPr>
          <w:sz w:val="28"/>
          <w:szCs w:val="28"/>
        </w:rPr>
        <w:t xml:space="preserve"> </w:t>
      </w:r>
      <w:r w:rsidRPr="001C35D9">
        <w:rPr>
          <w:sz w:val="28"/>
          <w:szCs w:val="28"/>
        </w:rPr>
        <w:t>в связи с чем не подлежит направлению в Министерство экономического развития</w:t>
      </w:r>
      <w:r w:rsidRPr="00D17EAE">
        <w:rPr>
          <w:sz w:val="28"/>
          <w:szCs w:val="28"/>
        </w:rPr>
        <w:t xml:space="preserve"> Российской Федерации.</w:t>
      </w:r>
    </w:p>
    <w:sectPr w:rsidR="002C554E" w:rsidRPr="00D17EAE" w:rsidSect="001E76F2">
      <w:headerReference w:type="default" r:id="rId9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D0" w:rsidRDefault="000F75D0" w:rsidP="00E416DB">
      <w:r>
        <w:separator/>
      </w:r>
    </w:p>
  </w:endnote>
  <w:endnote w:type="continuationSeparator" w:id="0">
    <w:p w:rsidR="000F75D0" w:rsidRDefault="000F75D0" w:rsidP="00E4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D0" w:rsidRDefault="000F75D0" w:rsidP="00E416DB">
      <w:r>
        <w:separator/>
      </w:r>
    </w:p>
  </w:footnote>
  <w:footnote w:type="continuationSeparator" w:id="0">
    <w:p w:rsidR="000F75D0" w:rsidRDefault="000F75D0" w:rsidP="00E416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40" w:rsidRPr="00517B7D" w:rsidRDefault="001A35E4">
    <w:pPr>
      <w:pStyle w:val="ab"/>
      <w:jc w:val="center"/>
      <w:rPr>
        <w:sz w:val="28"/>
        <w:szCs w:val="28"/>
      </w:rPr>
    </w:pPr>
    <w:r w:rsidRPr="00517B7D">
      <w:rPr>
        <w:sz w:val="28"/>
        <w:szCs w:val="28"/>
      </w:rPr>
      <w:fldChar w:fldCharType="begin"/>
    </w:r>
    <w:r w:rsidR="00AE2796" w:rsidRPr="00517B7D">
      <w:rPr>
        <w:sz w:val="28"/>
        <w:szCs w:val="28"/>
      </w:rPr>
      <w:instrText xml:space="preserve"> PAGE   \* MERGEFORMAT </w:instrText>
    </w:r>
    <w:r w:rsidRPr="00517B7D">
      <w:rPr>
        <w:sz w:val="28"/>
        <w:szCs w:val="28"/>
      </w:rPr>
      <w:fldChar w:fldCharType="separate"/>
    </w:r>
    <w:r w:rsidR="00553858">
      <w:rPr>
        <w:noProof/>
        <w:sz w:val="28"/>
        <w:szCs w:val="28"/>
      </w:rPr>
      <w:t>9</w:t>
    </w:r>
    <w:r w:rsidRPr="00517B7D">
      <w:rPr>
        <w:noProof/>
        <w:sz w:val="28"/>
        <w:szCs w:val="28"/>
      </w:rPr>
      <w:fldChar w:fldCharType="end"/>
    </w:r>
  </w:p>
  <w:p w:rsidR="005D1C40" w:rsidRDefault="005D1C4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799A"/>
    <w:multiLevelType w:val="hybridMultilevel"/>
    <w:tmpl w:val="544201E2"/>
    <w:lvl w:ilvl="0" w:tplc="2D662B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31BE7"/>
    <w:multiLevelType w:val="multilevel"/>
    <w:tmpl w:val="5D3C1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1B4EE9"/>
    <w:multiLevelType w:val="hybridMultilevel"/>
    <w:tmpl w:val="2E84D6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30431BB"/>
    <w:multiLevelType w:val="hybridMultilevel"/>
    <w:tmpl w:val="62526FEA"/>
    <w:lvl w:ilvl="0" w:tplc="A4A84506"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747BFD"/>
    <w:rsid w:val="000000F4"/>
    <w:rsid w:val="00000A27"/>
    <w:rsid w:val="00002D89"/>
    <w:rsid w:val="00004C4E"/>
    <w:rsid w:val="00005467"/>
    <w:rsid w:val="00006623"/>
    <w:rsid w:val="00006F1F"/>
    <w:rsid w:val="00007967"/>
    <w:rsid w:val="000102CB"/>
    <w:rsid w:val="000105EF"/>
    <w:rsid w:val="0001084F"/>
    <w:rsid w:val="0001182C"/>
    <w:rsid w:val="00012186"/>
    <w:rsid w:val="00013F2B"/>
    <w:rsid w:val="00014599"/>
    <w:rsid w:val="00014CAB"/>
    <w:rsid w:val="0001774F"/>
    <w:rsid w:val="0002174A"/>
    <w:rsid w:val="00021B19"/>
    <w:rsid w:val="00021CD4"/>
    <w:rsid w:val="0002234D"/>
    <w:rsid w:val="0002412A"/>
    <w:rsid w:val="00024963"/>
    <w:rsid w:val="000249B3"/>
    <w:rsid w:val="000251F3"/>
    <w:rsid w:val="0002596E"/>
    <w:rsid w:val="00026149"/>
    <w:rsid w:val="000279C6"/>
    <w:rsid w:val="00030141"/>
    <w:rsid w:val="000302B8"/>
    <w:rsid w:val="00030894"/>
    <w:rsid w:val="000342A9"/>
    <w:rsid w:val="000357A2"/>
    <w:rsid w:val="0004221B"/>
    <w:rsid w:val="00042715"/>
    <w:rsid w:val="00044530"/>
    <w:rsid w:val="000450DD"/>
    <w:rsid w:val="00045837"/>
    <w:rsid w:val="00045A9C"/>
    <w:rsid w:val="0004631F"/>
    <w:rsid w:val="00047AE1"/>
    <w:rsid w:val="00047B71"/>
    <w:rsid w:val="000535C5"/>
    <w:rsid w:val="00054356"/>
    <w:rsid w:val="0005523E"/>
    <w:rsid w:val="00055DE9"/>
    <w:rsid w:val="00060FBC"/>
    <w:rsid w:val="00061B8B"/>
    <w:rsid w:val="00061BC2"/>
    <w:rsid w:val="00062A00"/>
    <w:rsid w:val="00062D61"/>
    <w:rsid w:val="000636AF"/>
    <w:rsid w:val="00064A96"/>
    <w:rsid w:val="000652A4"/>
    <w:rsid w:val="00065833"/>
    <w:rsid w:val="0006630B"/>
    <w:rsid w:val="00066841"/>
    <w:rsid w:val="00066E1E"/>
    <w:rsid w:val="0007067D"/>
    <w:rsid w:val="000716BB"/>
    <w:rsid w:val="000730AE"/>
    <w:rsid w:val="00074C2F"/>
    <w:rsid w:val="00075DC8"/>
    <w:rsid w:val="000767CD"/>
    <w:rsid w:val="00077FD2"/>
    <w:rsid w:val="000823C9"/>
    <w:rsid w:val="000823F2"/>
    <w:rsid w:val="00082466"/>
    <w:rsid w:val="000857A4"/>
    <w:rsid w:val="00090896"/>
    <w:rsid w:val="0009122D"/>
    <w:rsid w:val="0009231B"/>
    <w:rsid w:val="00093643"/>
    <w:rsid w:val="00094FFA"/>
    <w:rsid w:val="00095EC6"/>
    <w:rsid w:val="0009674F"/>
    <w:rsid w:val="00096BC8"/>
    <w:rsid w:val="000973E7"/>
    <w:rsid w:val="00097E7B"/>
    <w:rsid w:val="000A0389"/>
    <w:rsid w:val="000A042B"/>
    <w:rsid w:val="000A0553"/>
    <w:rsid w:val="000A0917"/>
    <w:rsid w:val="000A098A"/>
    <w:rsid w:val="000A1F60"/>
    <w:rsid w:val="000A1F9D"/>
    <w:rsid w:val="000A2225"/>
    <w:rsid w:val="000A22A5"/>
    <w:rsid w:val="000A26F9"/>
    <w:rsid w:val="000A715C"/>
    <w:rsid w:val="000A7491"/>
    <w:rsid w:val="000B0186"/>
    <w:rsid w:val="000B0E40"/>
    <w:rsid w:val="000B321C"/>
    <w:rsid w:val="000B70BD"/>
    <w:rsid w:val="000C02E9"/>
    <w:rsid w:val="000C0DBB"/>
    <w:rsid w:val="000C0F72"/>
    <w:rsid w:val="000C1150"/>
    <w:rsid w:val="000C249C"/>
    <w:rsid w:val="000C31F0"/>
    <w:rsid w:val="000C3AB5"/>
    <w:rsid w:val="000C4678"/>
    <w:rsid w:val="000C4774"/>
    <w:rsid w:val="000C7379"/>
    <w:rsid w:val="000D0F3A"/>
    <w:rsid w:val="000D110E"/>
    <w:rsid w:val="000D18A8"/>
    <w:rsid w:val="000D217D"/>
    <w:rsid w:val="000D23A2"/>
    <w:rsid w:val="000D5E03"/>
    <w:rsid w:val="000E11B9"/>
    <w:rsid w:val="000E279A"/>
    <w:rsid w:val="000E3674"/>
    <w:rsid w:val="000E557C"/>
    <w:rsid w:val="000E632D"/>
    <w:rsid w:val="000E6560"/>
    <w:rsid w:val="000E6594"/>
    <w:rsid w:val="000E6D6F"/>
    <w:rsid w:val="000F1EA2"/>
    <w:rsid w:val="000F38BC"/>
    <w:rsid w:val="000F3A90"/>
    <w:rsid w:val="000F5D93"/>
    <w:rsid w:val="000F6004"/>
    <w:rsid w:val="000F64BD"/>
    <w:rsid w:val="000F68CF"/>
    <w:rsid w:val="000F75D0"/>
    <w:rsid w:val="000F75D7"/>
    <w:rsid w:val="00100725"/>
    <w:rsid w:val="00100F42"/>
    <w:rsid w:val="00103498"/>
    <w:rsid w:val="00103BE2"/>
    <w:rsid w:val="00103EC2"/>
    <w:rsid w:val="001048DB"/>
    <w:rsid w:val="001053AF"/>
    <w:rsid w:val="0010618B"/>
    <w:rsid w:val="0010621D"/>
    <w:rsid w:val="0010672E"/>
    <w:rsid w:val="00107C3B"/>
    <w:rsid w:val="00107E07"/>
    <w:rsid w:val="001103D7"/>
    <w:rsid w:val="001104A5"/>
    <w:rsid w:val="0011235D"/>
    <w:rsid w:val="001137DD"/>
    <w:rsid w:val="001203D1"/>
    <w:rsid w:val="001227DE"/>
    <w:rsid w:val="00122FE2"/>
    <w:rsid w:val="0012547C"/>
    <w:rsid w:val="001261FC"/>
    <w:rsid w:val="001263D4"/>
    <w:rsid w:val="00126F67"/>
    <w:rsid w:val="00127A39"/>
    <w:rsid w:val="001300F9"/>
    <w:rsid w:val="001303F0"/>
    <w:rsid w:val="0013185E"/>
    <w:rsid w:val="00132312"/>
    <w:rsid w:val="0013306B"/>
    <w:rsid w:val="001331B8"/>
    <w:rsid w:val="00133AC5"/>
    <w:rsid w:val="00136384"/>
    <w:rsid w:val="00136A9B"/>
    <w:rsid w:val="001374C8"/>
    <w:rsid w:val="0014197A"/>
    <w:rsid w:val="00141AE1"/>
    <w:rsid w:val="00142197"/>
    <w:rsid w:val="00142B0F"/>
    <w:rsid w:val="001442A0"/>
    <w:rsid w:val="001446DD"/>
    <w:rsid w:val="0014475A"/>
    <w:rsid w:val="00145B4B"/>
    <w:rsid w:val="00145D8B"/>
    <w:rsid w:val="00145F52"/>
    <w:rsid w:val="00146F1F"/>
    <w:rsid w:val="001470C7"/>
    <w:rsid w:val="00147A6E"/>
    <w:rsid w:val="00152425"/>
    <w:rsid w:val="00152A86"/>
    <w:rsid w:val="00154562"/>
    <w:rsid w:val="001577E6"/>
    <w:rsid w:val="00161D52"/>
    <w:rsid w:val="00161D73"/>
    <w:rsid w:val="00162182"/>
    <w:rsid w:val="00162740"/>
    <w:rsid w:val="00163C17"/>
    <w:rsid w:val="00164683"/>
    <w:rsid w:val="001647B3"/>
    <w:rsid w:val="00164F0C"/>
    <w:rsid w:val="00166193"/>
    <w:rsid w:val="0016711F"/>
    <w:rsid w:val="00170D80"/>
    <w:rsid w:val="00171C2F"/>
    <w:rsid w:val="001726B3"/>
    <w:rsid w:val="00172F76"/>
    <w:rsid w:val="00172F89"/>
    <w:rsid w:val="0017530F"/>
    <w:rsid w:val="00175ACB"/>
    <w:rsid w:val="001764D2"/>
    <w:rsid w:val="00180F22"/>
    <w:rsid w:val="00182C0E"/>
    <w:rsid w:val="00182DB3"/>
    <w:rsid w:val="00183EBA"/>
    <w:rsid w:val="00184F61"/>
    <w:rsid w:val="0018539B"/>
    <w:rsid w:val="0018685E"/>
    <w:rsid w:val="00186B43"/>
    <w:rsid w:val="0018722C"/>
    <w:rsid w:val="00190823"/>
    <w:rsid w:val="00191F47"/>
    <w:rsid w:val="001927CE"/>
    <w:rsid w:val="001934EC"/>
    <w:rsid w:val="00193B0E"/>
    <w:rsid w:val="00195A86"/>
    <w:rsid w:val="00196471"/>
    <w:rsid w:val="00196B50"/>
    <w:rsid w:val="00196C1F"/>
    <w:rsid w:val="00197198"/>
    <w:rsid w:val="00197613"/>
    <w:rsid w:val="00197D33"/>
    <w:rsid w:val="001A1F32"/>
    <w:rsid w:val="001A2FC6"/>
    <w:rsid w:val="001A35E4"/>
    <w:rsid w:val="001A408D"/>
    <w:rsid w:val="001A4477"/>
    <w:rsid w:val="001A49F3"/>
    <w:rsid w:val="001A4F3D"/>
    <w:rsid w:val="001A50BA"/>
    <w:rsid w:val="001A5E77"/>
    <w:rsid w:val="001A6235"/>
    <w:rsid w:val="001A6666"/>
    <w:rsid w:val="001A6CDF"/>
    <w:rsid w:val="001A70C5"/>
    <w:rsid w:val="001A769D"/>
    <w:rsid w:val="001B023D"/>
    <w:rsid w:val="001B0C33"/>
    <w:rsid w:val="001B37D8"/>
    <w:rsid w:val="001B41E5"/>
    <w:rsid w:val="001B5C01"/>
    <w:rsid w:val="001B638F"/>
    <w:rsid w:val="001B7850"/>
    <w:rsid w:val="001B7E5F"/>
    <w:rsid w:val="001C036E"/>
    <w:rsid w:val="001C2516"/>
    <w:rsid w:val="001C35D9"/>
    <w:rsid w:val="001C4FE8"/>
    <w:rsid w:val="001C5373"/>
    <w:rsid w:val="001C5FE6"/>
    <w:rsid w:val="001C655F"/>
    <w:rsid w:val="001D0A05"/>
    <w:rsid w:val="001D141C"/>
    <w:rsid w:val="001D25FF"/>
    <w:rsid w:val="001E150B"/>
    <w:rsid w:val="001E1BED"/>
    <w:rsid w:val="001E2617"/>
    <w:rsid w:val="001E2964"/>
    <w:rsid w:val="001E42F5"/>
    <w:rsid w:val="001E4D4E"/>
    <w:rsid w:val="001E6158"/>
    <w:rsid w:val="001E76F2"/>
    <w:rsid w:val="001F050A"/>
    <w:rsid w:val="001F0879"/>
    <w:rsid w:val="001F33F9"/>
    <w:rsid w:val="001F3520"/>
    <w:rsid w:val="001F3D14"/>
    <w:rsid w:val="001F4129"/>
    <w:rsid w:val="001F44B3"/>
    <w:rsid w:val="001F6E74"/>
    <w:rsid w:val="001F7F31"/>
    <w:rsid w:val="001F7FDF"/>
    <w:rsid w:val="002001EA"/>
    <w:rsid w:val="00200B0E"/>
    <w:rsid w:val="0020121D"/>
    <w:rsid w:val="002016FA"/>
    <w:rsid w:val="002052F4"/>
    <w:rsid w:val="0021087F"/>
    <w:rsid w:val="00210F7E"/>
    <w:rsid w:val="00213C2B"/>
    <w:rsid w:val="002140D4"/>
    <w:rsid w:val="002143A9"/>
    <w:rsid w:val="00214BDF"/>
    <w:rsid w:val="002237B9"/>
    <w:rsid w:val="002237EA"/>
    <w:rsid w:val="00223997"/>
    <w:rsid w:val="002257DA"/>
    <w:rsid w:val="00226B34"/>
    <w:rsid w:val="00231AE5"/>
    <w:rsid w:val="00232563"/>
    <w:rsid w:val="00232A2A"/>
    <w:rsid w:val="00233280"/>
    <w:rsid w:val="00234343"/>
    <w:rsid w:val="00236ED8"/>
    <w:rsid w:val="00237D47"/>
    <w:rsid w:val="002410E8"/>
    <w:rsid w:val="00242224"/>
    <w:rsid w:val="00242912"/>
    <w:rsid w:val="00243C05"/>
    <w:rsid w:val="00243D94"/>
    <w:rsid w:val="00244530"/>
    <w:rsid w:val="0024526D"/>
    <w:rsid w:val="00245F3B"/>
    <w:rsid w:val="00247ED6"/>
    <w:rsid w:val="00247FCE"/>
    <w:rsid w:val="00250423"/>
    <w:rsid w:val="00251332"/>
    <w:rsid w:val="002522C4"/>
    <w:rsid w:val="00252354"/>
    <w:rsid w:val="00254243"/>
    <w:rsid w:val="00254D52"/>
    <w:rsid w:val="00257B02"/>
    <w:rsid w:val="0026190B"/>
    <w:rsid w:val="00261C2C"/>
    <w:rsid w:val="00261F71"/>
    <w:rsid w:val="00262546"/>
    <w:rsid w:val="00262783"/>
    <w:rsid w:val="00264651"/>
    <w:rsid w:val="00264A79"/>
    <w:rsid w:val="0026573F"/>
    <w:rsid w:val="00265ACE"/>
    <w:rsid w:val="00266275"/>
    <w:rsid w:val="00267F08"/>
    <w:rsid w:val="00270125"/>
    <w:rsid w:val="002702D2"/>
    <w:rsid w:val="0027047B"/>
    <w:rsid w:val="0027188C"/>
    <w:rsid w:val="0027306B"/>
    <w:rsid w:val="00273333"/>
    <w:rsid w:val="00274C83"/>
    <w:rsid w:val="002771B2"/>
    <w:rsid w:val="0027762C"/>
    <w:rsid w:val="0028082C"/>
    <w:rsid w:val="00281E24"/>
    <w:rsid w:val="00282CE1"/>
    <w:rsid w:val="00283113"/>
    <w:rsid w:val="0028377B"/>
    <w:rsid w:val="00286095"/>
    <w:rsid w:val="002867E0"/>
    <w:rsid w:val="00290FDF"/>
    <w:rsid w:val="0029157A"/>
    <w:rsid w:val="002947ED"/>
    <w:rsid w:val="002957B6"/>
    <w:rsid w:val="00296F1D"/>
    <w:rsid w:val="002A1F02"/>
    <w:rsid w:val="002A227B"/>
    <w:rsid w:val="002A241C"/>
    <w:rsid w:val="002A421D"/>
    <w:rsid w:val="002A5479"/>
    <w:rsid w:val="002A570E"/>
    <w:rsid w:val="002A6504"/>
    <w:rsid w:val="002A663C"/>
    <w:rsid w:val="002A6D05"/>
    <w:rsid w:val="002A7054"/>
    <w:rsid w:val="002A71BF"/>
    <w:rsid w:val="002B4977"/>
    <w:rsid w:val="002B4BE3"/>
    <w:rsid w:val="002B6448"/>
    <w:rsid w:val="002B6747"/>
    <w:rsid w:val="002C0495"/>
    <w:rsid w:val="002C092B"/>
    <w:rsid w:val="002C2E25"/>
    <w:rsid w:val="002C2F54"/>
    <w:rsid w:val="002C305C"/>
    <w:rsid w:val="002C34E6"/>
    <w:rsid w:val="002C3C31"/>
    <w:rsid w:val="002C4C87"/>
    <w:rsid w:val="002C4EEE"/>
    <w:rsid w:val="002C4EF9"/>
    <w:rsid w:val="002C554E"/>
    <w:rsid w:val="002C61F2"/>
    <w:rsid w:val="002C7547"/>
    <w:rsid w:val="002C77BF"/>
    <w:rsid w:val="002D06A4"/>
    <w:rsid w:val="002D4852"/>
    <w:rsid w:val="002D6256"/>
    <w:rsid w:val="002D6401"/>
    <w:rsid w:val="002D680B"/>
    <w:rsid w:val="002D6D52"/>
    <w:rsid w:val="002E03AF"/>
    <w:rsid w:val="002E12D6"/>
    <w:rsid w:val="002E1CDC"/>
    <w:rsid w:val="002E1FAA"/>
    <w:rsid w:val="002E3FB6"/>
    <w:rsid w:val="002E473F"/>
    <w:rsid w:val="002E5758"/>
    <w:rsid w:val="002F0C63"/>
    <w:rsid w:val="002F0FD6"/>
    <w:rsid w:val="002F2860"/>
    <w:rsid w:val="002F34BA"/>
    <w:rsid w:val="002F389B"/>
    <w:rsid w:val="002F436D"/>
    <w:rsid w:val="002F441F"/>
    <w:rsid w:val="002F53A0"/>
    <w:rsid w:val="002F5EDE"/>
    <w:rsid w:val="00301648"/>
    <w:rsid w:val="00301DE3"/>
    <w:rsid w:val="00301F25"/>
    <w:rsid w:val="0030295A"/>
    <w:rsid w:val="003049B9"/>
    <w:rsid w:val="00304B61"/>
    <w:rsid w:val="00304BD8"/>
    <w:rsid w:val="003059C4"/>
    <w:rsid w:val="00305BDD"/>
    <w:rsid w:val="00306AFD"/>
    <w:rsid w:val="00306EEF"/>
    <w:rsid w:val="00310587"/>
    <w:rsid w:val="00310B94"/>
    <w:rsid w:val="003120E3"/>
    <w:rsid w:val="00312B8C"/>
    <w:rsid w:val="00312DD5"/>
    <w:rsid w:val="00313184"/>
    <w:rsid w:val="0031403A"/>
    <w:rsid w:val="003162D7"/>
    <w:rsid w:val="003174B5"/>
    <w:rsid w:val="003205DE"/>
    <w:rsid w:val="00320758"/>
    <w:rsid w:val="00320CF3"/>
    <w:rsid w:val="00321C7C"/>
    <w:rsid w:val="00323797"/>
    <w:rsid w:val="00323ED9"/>
    <w:rsid w:val="00324503"/>
    <w:rsid w:val="00325680"/>
    <w:rsid w:val="00326BD5"/>
    <w:rsid w:val="003277D4"/>
    <w:rsid w:val="00331367"/>
    <w:rsid w:val="003318C9"/>
    <w:rsid w:val="0033357D"/>
    <w:rsid w:val="003339AD"/>
    <w:rsid w:val="00333CFD"/>
    <w:rsid w:val="0033446D"/>
    <w:rsid w:val="00335679"/>
    <w:rsid w:val="00335ECB"/>
    <w:rsid w:val="00336427"/>
    <w:rsid w:val="003378A0"/>
    <w:rsid w:val="00337B13"/>
    <w:rsid w:val="003405A9"/>
    <w:rsid w:val="0034068A"/>
    <w:rsid w:val="0034072B"/>
    <w:rsid w:val="00341112"/>
    <w:rsid w:val="00341677"/>
    <w:rsid w:val="00343FB3"/>
    <w:rsid w:val="003455C6"/>
    <w:rsid w:val="00345A76"/>
    <w:rsid w:val="00346407"/>
    <w:rsid w:val="00346F65"/>
    <w:rsid w:val="00346FF0"/>
    <w:rsid w:val="003470F4"/>
    <w:rsid w:val="00350199"/>
    <w:rsid w:val="00350F67"/>
    <w:rsid w:val="00353D3D"/>
    <w:rsid w:val="00354014"/>
    <w:rsid w:val="00356784"/>
    <w:rsid w:val="00356E28"/>
    <w:rsid w:val="003637FD"/>
    <w:rsid w:val="00363A91"/>
    <w:rsid w:val="00363F0A"/>
    <w:rsid w:val="003646E7"/>
    <w:rsid w:val="0036503A"/>
    <w:rsid w:val="003660E6"/>
    <w:rsid w:val="0036627A"/>
    <w:rsid w:val="00366586"/>
    <w:rsid w:val="003669BD"/>
    <w:rsid w:val="00370B98"/>
    <w:rsid w:val="00370CAE"/>
    <w:rsid w:val="003727BD"/>
    <w:rsid w:val="00373D9C"/>
    <w:rsid w:val="0037557D"/>
    <w:rsid w:val="00376226"/>
    <w:rsid w:val="0037683A"/>
    <w:rsid w:val="0037688F"/>
    <w:rsid w:val="00377E3C"/>
    <w:rsid w:val="003839D1"/>
    <w:rsid w:val="0038416E"/>
    <w:rsid w:val="003859F7"/>
    <w:rsid w:val="00385F9F"/>
    <w:rsid w:val="00390777"/>
    <w:rsid w:val="003918CA"/>
    <w:rsid w:val="003922DE"/>
    <w:rsid w:val="00392DD4"/>
    <w:rsid w:val="00395E44"/>
    <w:rsid w:val="00395FAC"/>
    <w:rsid w:val="0039722A"/>
    <w:rsid w:val="003A429E"/>
    <w:rsid w:val="003A445D"/>
    <w:rsid w:val="003A51E2"/>
    <w:rsid w:val="003A5435"/>
    <w:rsid w:val="003A58F0"/>
    <w:rsid w:val="003A64E9"/>
    <w:rsid w:val="003A7FF1"/>
    <w:rsid w:val="003B1592"/>
    <w:rsid w:val="003B1769"/>
    <w:rsid w:val="003B25E4"/>
    <w:rsid w:val="003B42BF"/>
    <w:rsid w:val="003B628F"/>
    <w:rsid w:val="003C099C"/>
    <w:rsid w:val="003C0D86"/>
    <w:rsid w:val="003C288A"/>
    <w:rsid w:val="003C2C92"/>
    <w:rsid w:val="003C3184"/>
    <w:rsid w:val="003C3259"/>
    <w:rsid w:val="003C385E"/>
    <w:rsid w:val="003C3EE7"/>
    <w:rsid w:val="003C4C6C"/>
    <w:rsid w:val="003C4EB5"/>
    <w:rsid w:val="003C50D1"/>
    <w:rsid w:val="003C52D6"/>
    <w:rsid w:val="003C651C"/>
    <w:rsid w:val="003C71B2"/>
    <w:rsid w:val="003D194F"/>
    <w:rsid w:val="003D2766"/>
    <w:rsid w:val="003D4FF1"/>
    <w:rsid w:val="003D51D7"/>
    <w:rsid w:val="003D537A"/>
    <w:rsid w:val="003D6420"/>
    <w:rsid w:val="003D6957"/>
    <w:rsid w:val="003D7263"/>
    <w:rsid w:val="003D7414"/>
    <w:rsid w:val="003E0D7D"/>
    <w:rsid w:val="003E17CB"/>
    <w:rsid w:val="003E1E8F"/>
    <w:rsid w:val="003E251A"/>
    <w:rsid w:val="003E386F"/>
    <w:rsid w:val="003E5908"/>
    <w:rsid w:val="003E5DFB"/>
    <w:rsid w:val="003F000C"/>
    <w:rsid w:val="003F17A7"/>
    <w:rsid w:val="003F22EC"/>
    <w:rsid w:val="003F4286"/>
    <w:rsid w:val="003F4635"/>
    <w:rsid w:val="003F55C4"/>
    <w:rsid w:val="003F67A1"/>
    <w:rsid w:val="003F7653"/>
    <w:rsid w:val="004017CE"/>
    <w:rsid w:val="00401865"/>
    <w:rsid w:val="004018E5"/>
    <w:rsid w:val="00401ED5"/>
    <w:rsid w:val="0040553C"/>
    <w:rsid w:val="00405A90"/>
    <w:rsid w:val="00405BF3"/>
    <w:rsid w:val="004070B4"/>
    <w:rsid w:val="004074D3"/>
    <w:rsid w:val="004078F1"/>
    <w:rsid w:val="00410068"/>
    <w:rsid w:val="004119E9"/>
    <w:rsid w:val="00412E51"/>
    <w:rsid w:val="00413742"/>
    <w:rsid w:val="00413E3E"/>
    <w:rsid w:val="0041414F"/>
    <w:rsid w:val="00414B51"/>
    <w:rsid w:val="00415413"/>
    <w:rsid w:val="00417AD8"/>
    <w:rsid w:val="00417B8B"/>
    <w:rsid w:val="0042063E"/>
    <w:rsid w:val="00420720"/>
    <w:rsid w:val="00420D70"/>
    <w:rsid w:val="004220EF"/>
    <w:rsid w:val="004241C9"/>
    <w:rsid w:val="00425ED4"/>
    <w:rsid w:val="00427608"/>
    <w:rsid w:val="00427616"/>
    <w:rsid w:val="004279AA"/>
    <w:rsid w:val="00427C55"/>
    <w:rsid w:val="00430429"/>
    <w:rsid w:val="00431DD8"/>
    <w:rsid w:val="00433908"/>
    <w:rsid w:val="00434FE5"/>
    <w:rsid w:val="00435227"/>
    <w:rsid w:val="00437AFB"/>
    <w:rsid w:val="00442380"/>
    <w:rsid w:val="00443246"/>
    <w:rsid w:val="00443BF4"/>
    <w:rsid w:val="0044420A"/>
    <w:rsid w:val="00445731"/>
    <w:rsid w:val="0044639A"/>
    <w:rsid w:val="00446824"/>
    <w:rsid w:val="00446F80"/>
    <w:rsid w:val="0045018A"/>
    <w:rsid w:val="00450235"/>
    <w:rsid w:val="004519BC"/>
    <w:rsid w:val="00451C4F"/>
    <w:rsid w:val="004525C4"/>
    <w:rsid w:val="004527E3"/>
    <w:rsid w:val="00452E28"/>
    <w:rsid w:val="004538CC"/>
    <w:rsid w:val="00455021"/>
    <w:rsid w:val="004553FF"/>
    <w:rsid w:val="00455A64"/>
    <w:rsid w:val="004567CF"/>
    <w:rsid w:val="00456E96"/>
    <w:rsid w:val="00462563"/>
    <w:rsid w:val="00462732"/>
    <w:rsid w:val="0046601F"/>
    <w:rsid w:val="00466E95"/>
    <w:rsid w:val="00467508"/>
    <w:rsid w:val="00470114"/>
    <w:rsid w:val="004706BB"/>
    <w:rsid w:val="00472B57"/>
    <w:rsid w:val="00473C3C"/>
    <w:rsid w:val="004746F7"/>
    <w:rsid w:val="0047484B"/>
    <w:rsid w:val="004748F8"/>
    <w:rsid w:val="00474B98"/>
    <w:rsid w:val="00474E7E"/>
    <w:rsid w:val="00476740"/>
    <w:rsid w:val="0048105E"/>
    <w:rsid w:val="0048139D"/>
    <w:rsid w:val="004833F6"/>
    <w:rsid w:val="00483B92"/>
    <w:rsid w:val="0048429D"/>
    <w:rsid w:val="00486316"/>
    <w:rsid w:val="00487C27"/>
    <w:rsid w:val="004907B8"/>
    <w:rsid w:val="00490DCD"/>
    <w:rsid w:val="004910C3"/>
    <w:rsid w:val="0049499F"/>
    <w:rsid w:val="004969D4"/>
    <w:rsid w:val="004A2E56"/>
    <w:rsid w:val="004A3114"/>
    <w:rsid w:val="004A3A02"/>
    <w:rsid w:val="004A43A3"/>
    <w:rsid w:val="004A44B8"/>
    <w:rsid w:val="004A4A73"/>
    <w:rsid w:val="004A4F0B"/>
    <w:rsid w:val="004A4F85"/>
    <w:rsid w:val="004A5277"/>
    <w:rsid w:val="004A538D"/>
    <w:rsid w:val="004A6ED3"/>
    <w:rsid w:val="004A7063"/>
    <w:rsid w:val="004A7CC5"/>
    <w:rsid w:val="004B0EC8"/>
    <w:rsid w:val="004B207E"/>
    <w:rsid w:val="004B30D7"/>
    <w:rsid w:val="004B3F3A"/>
    <w:rsid w:val="004B5B43"/>
    <w:rsid w:val="004B6010"/>
    <w:rsid w:val="004C0A1D"/>
    <w:rsid w:val="004C0DD3"/>
    <w:rsid w:val="004C1912"/>
    <w:rsid w:val="004C1949"/>
    <w:rsid w:val="004C19C1"/>
    <w:rsid w:val="004C26EF"/>
    <w:rsid w:val="004C3375"/>
    <w:rsid w:val="004C3B0C"/>
    <w:rsid w:val="004C7F48"/>
    <w:rsid w:val="004D21DA"/>
    <w:rsid w:val="004D25A7"/>
    <w:rsid w:val="004D2D69"/>
    <w:rsid w:val="004D3848"/>
    <w:rsid w:val="004D44F6"/>
    <w:rsid w:val="004D548E"/>
    <w:rsid w:val="004D7766"/>
    <w:rsid w:val="004D7C57"/>
    <w:rsid w:val="004E0343"/>
    <w:rsid w:val="004E505C"/>
    <w:rsid w:val="004E6F49"/>
    <w:rsid w:val="004E793F"/>
    <w:rsid w:val="004F1678"/>
    <w:rsid w:val="004F202B"/>
    <w:rsid w:val="004F3D21"/>
    <w:rsid w:val="004F4D0C"/>
    <w:rsid w:val="004F5351"/>
    <w:rsid w:val="004F57DE"/>
    <w:rsid w:val="004F78BB"/>
    <w:rsid w:val="004F7E50"/>
    <w:rsid w:val="00500660"/>
    <w:rsid w:val="00500C8D"/>
    <w:rsid w:val="0050334B"/>
    <w:rsid w:val="00504318"/>
    <w:rsid w:val="00504538"/>
    <w:rsid w:val="00504D6C"/>
    <w:rsid w:val="005073FA"/>
    <w:rsid w:val="00507907"/>
    <w:rsid w:val="005108A0"/>
    <w:rsid w:val="00510A35"/>
    <w:rsid w:val="00511C9E"/>
    <w:rsid w:val="0051313D"/>
    <w:rsid w:val="00513595"/>
    <w:rsid w:val="005142D6"/>
    <w:rsid w:val="0051604A"/>
    <w:rsid w:val="00517B7D"/>
    <w:rsid w:val="00517D45"/>
    <w:rsid w:val="00525754"/>
    <w:rsid w:val="005257F1"/>
    <w:rsid w:val="00526ACE"/>
    <w:rsid w:val="00526FD0"/>
    <w:rsid w:val="00527434"/>
    <w:rsid w:val="00527936"/>
    <w:rsid w:val="00527CDD"/>
    <w:rsid w:val="00530068"/>
    <w:rsid w:val="0053019F"/>
    <w:rsid w:val="0053186F"/>
    <w:rsid w:val="00531B6E"/>
    <w:rsid w:val="005355AA"/>
    <w:rsid w:val="00535681"/>
    <w:rsid w:val="0054096E"/>
    <w:rsid w:val="00542430"/>
    <w:rsid w:val="00543496"/>
    <w:rsid w:val="0054362B"/>
    <w:rsid w:val="00544598"/>
    <w:rsid w:val="00545D96"/>
    <w:rsid w:val="00546D09"/>
    <w:rsid w:val="00546D61"/>
    <w:rsid w:val="00547310"/>
    <w:rsid w:val="005506F3"/>
    <w:rsid w:val="00550DBB"/>
    <w:rsid w:val="0055140B"/>
    <w:rsid w:val="0055225F"/>
    <w:rsid w:val="00553858"/>
    <w:rsid w:val="00554D43"/>
    <w:rsid w:val="00557565"/>
    <w:rsid w:val="005575D3"/>
    <w:rsid w:val="00560D38"/>
    <w:rsid w:val="005612AA"/>
    <w:rsid w:val="005612B4"/>
    <w:rsid w:val="00562F56"/>
    <w:rsid w:val="00563150"/>
    <w:rsid w:val="00563D42"/>
    <w:rsid w:val="005653B7"/>
    <w:rsid w:val="00565AA9"/>
    <w:rsid w:val="0056747D"/>
    <w:rsid w:val="005675E8"/>
    <w:rsid w:val="005676DC"/>
    <w:rsid w:val="005708D7"/>
    <w:rsid w:val="00572535"/>
    <w:rsid w:val="00572C30"/>
    <w:rsid w:val="0057343B"/>
    <w:rsid w:val="00573871"/>
    <w:rsid w:val="00575D6B"/>
    <w:rsid w:val="00583875"/>
    <w:rsid w:val="00584D73"/>
    <w:rsid w:val="0058629B"/>
    <w:rsid w:val="00586632"/>
    <w:rsid w:val="00586DF8"/>
    <w:rsid w:val="00587C41"/>
    <w:rsid w:val="005909CD"/>
    <w:rsid w:val="00590E5E"/>
    <w:rsid w:val="0059184B"/>
    <w:rsid w:val="005920DC"/>
    <w:rsid w:val="00592161"/>
    <w:rsid w:val="0059275F"/>
    <w:rsid w:val="00593A68"/>
    <w:rsid w:val="00593C9A"/>
    <w:rsid w:val="00593E76"/>
    <w:rsid w:val="005974B3"/>
    <w:rsid w:val="00597BB4"/>
    <w:rsid w:val="005A2289"/>
    <w:rsid w:val="005A39BD"/>
    <w:rsid w:val="005A429C"/>
    <w:rsid w:val="005A45CA"/>
    <w:rsid w:val="005A515A"/>
    <w:rsid w:val="005A5523"/>
    <w:rsid w:val="005A66CD"/>
    <w:rsid w:val="005A6BE4"/>
    <w:rsid w:val="005B32EE"/>
    <w:rsid w:val="005B3797"/>
    <w:rsid w:val="005B4252"/>
    <w:rsid w:val="005B44C4"/>
    <w:rsid w:val="005B4934"/>
    <w:rsid w:val="005B49E2"/>
    <w:rsid w:val="005B5A61"/>
    <w:rsid w:val="005B7092"/>
    <w:rsid w:val="005B7383"/>
    <w:rsid w:val="005B78E8"/>
    <w:rsid w:val="005B7945"/>
    <w:rsid w:val="005B7AA8"/>
    <w:rsid w:val="005C07E2"/>
    <w:rsid w:val="005C0842"/>
    <w:rsid w:val="005C08C5"/>
    <w:rsid w:val="005C1C9E"/>
    <w:rsid w:val="005C1FD5"/>
    <w:rsid w:val="005C2DC5"/>
    <w:rsid w:val="005C3DA5"/>
    <w:rsid w:val="005C4471"/>
    <w:rsid w:val="005C567E"/>
    <w:rsid w:val="005D1C40"/>
    <w:rsid w:val="005D306C"/>
    <w:rsid w:val="005D3BC7"/>
    <w:rsid w:val="005D45C8"/>
    <w:rsid w:val="005D52FC"/>
    <w:rsid w:val="005D53F0"/>
    <w:rsid w:val="005D588A"/>
    <w:rsid w:val="005D5C6D"/>
    <w:rsid w:val="005D5E85"/>
    <w:rsid w:val="005D63ED"/>
    <w:rsid w:val="005D68E0"/>
    <w:rsid w:val="005D75D1"/>
    <w:rsid w:val="005D79B8"/>
    <w:rsid w:val="005E0231"/>
    <w:rsid w:val="005E3AA2"/>
    <w:rsid w:val="005E3C35"/>
    <w:rsid w:val="005E3C6E"/>
    <w:rsid w:val="005E440C"/>
    <w:rsid w:val="005E4682"/>
    <w:rsid w:val="005E476C"/>
    <w:rsid w:val="005E53D6"/>
    <w:rsid w:val="005E71CA"/>
    <w:rsid w:val="005F08DE"/>
    <w:rsid w:val="005F1E6D"/>
    <w:rsid w:val="005F2033"/>
    <w:rsid w:val="005F27E2"/>
    <w:rsid w:val="005F2A18"/>
    <w:rsid w:val="005F3C93"/>
    <w:rsid w:val="005F56DE"/>
    <w:rsid w:val="005F62AE"/>
    <w:rsid w:val="005F684A"/>
    <w:rsid w:val="005F7615"/>
    <w:rsid w:val="005F77B6"/>
    <w:rsid w:val="00600024"/>
    <w:rsid w:val="00601ECA"/>
    <w:rsid w:val="00603BDD"/>
    <w:rsid w:val="006102BD"/>
    <w:rsid w:val="0061354A"/>
    <w:rsid w:val="00614F22"/>
    <w:rsid w:val="0061650F"/>
    <w:rsid w:val="0061757A"/>
    <w:rsid w:val="00620D80"/>
    <w:rsid w:val="00622EE0"/>
    <w:rsid w:val="00622FF4"/>
    <w:rsid w:val="00624D28"/>
    <w:rsid w:val="00625BC1"/>
    <w:rsid w:val="00626A8B"/>
    <w:rsid w:val="00626C13"/>
    <w:rsid w:val="0063578D"/>
    <w:rsid w:val="00635A5D"/>
    <w:rsid w:val="00636B9A"/>
    <w:rsid w:val="00636BD1"/>
    <w:rsid w:val="006373C0"/>
    <w:rsid w:val="0063742E"/>
    <w:rsid w:val="006377BD"/>
    <w:rsid w:val="006401E5"/>
    <w:rsid w:val="006418DD"/>
    <w:rsid w:val="00642057"/>
    <w:rsid w:val="00642A46"/>
    <w:rsid w:val="00642BF8"/>
    <w:rsid w:val="0064300F"/>
    <w:rsid w:val="00643C35"/>
    <w:rsid w:val="00644305"/>
    <w:rsid w:val="00644401"/>
    <w:rsid w:val="0064495B"/>
    <w:rsid w:val="00646FAF"/>
    <w:rsid w:val="0065231F"/>
    <w:rsid w:val="006523A0"/>
    <w:rsid w:val="0065293B"/>
    <w:rsid w:val="00653219"/>
    <w:rsid w:val="0065348D"/>
    <w:rsid w:val="0065406F"/>
    <w:rsid w:val="006540FF"/>
    <w:rsid w:val="00654127"/>
    <w:rsid w:val="00655A7C"/>
    <w:rsid w:val="00656396"/>
    <w:rsid w:val="006569BE"/>
    <w:rsid w:val="00656FFB"/>
    <w:rsid w:val="0065778D"/>
    <w:rsid w:val="00657A29"/>
    <w:rsid w:val="006603AE"/>
    <w:rsid w:val="0066091C"/>
    <w:rsid w:val="00661341"/>
    <w:rsid w:val="00663FE4"/>
    <w:rsid w:val="00664E93"/>
    <w:rsid w:val="00666836"/>
    <w:rsid w:val="006668FB"/>
    <w:rsid w:val="006668FE"/>
    <w:rsid w:val="00666CC5"/>
    <w:rsid w:val="006672A5"/>
    <w:rsid w:val="00670016"/>
    <w:rsid w:val="006741AD"/>
    <w:rsid w:val="00675B56"/>
    <w:rsid w:val="0067661C"/>
    <w:rsid w:val="00677B42"/>
    <w:rsid w:val="00680073"/>
    <w:rsid w:val="00680486"/>
    <w:rsid w:val="006845CF"/>
    <w:rsid w:val="00684A07"/>
    <w:rsid w:val="00686B8C"/>
    <w:rsid w:val="006877DA"/>
    <w:rsid w:val="00690547"/>
    <w:rsid w:val="006906F6"/>
    <w:rsid w:val="00691BDA"/>
    <w:rsid w:val="00692758"/>
    <w:rsid w:val="00693CB2"/>
    <w:rsid w:val="006942CB"/>
    <w:rsid w:val="006949E1"/>
    <w:rsid w:val="00695832"/>
    <w:rsid w:val="00695EFB"/>
    <w:rsid w:val="00696515"/>
    <w:rsid w:val="00696B0A"/>
    <w:rsid w:val="00696F5D"/>
    <w:rsid w:val="00697084"/>
    <w:rsid w:val="006A0AD0"/>
    <w:rsid w:val="006A2053"/>
    <w:rsid w:val="006A2529"/>
    <w:rsid w:val="006A2AEB"/>
    <w:rsid w:val="006A497F"/>
    <w:rsid w:val="006A5151"/>
    <w:rsid w:val="006A60B8"/>
    <w:rsid w:val="006A75FB"/>
    <w:rsid w:val="006A7C4F"/>
    <w:rsid w:val="006A7D61"/>
    <w:rsid w:val="006B0FDD"/>
    <w:rsid w:val="006B1FE8"/>
    <w:rsid w:val="006B2E5D"/>
    <w:rsid w:val="006B2F13"/>
    <w:rsid w:val="006B39A4"/>
    <w:rsid w:val="006B503B"/>
    <w:rsid w:val="006B52DE"/>
    <w:rsid w:val="006B590F"/>
    <w:rsid w:val="006B662D"/>
    <w:rsid w:val="006B6BD5"/>
    <w:rsid w:val="006B7D51"/>
    <w:rsid w:val="006C285A"/>
    <w:rsid w:val="006C39FA"/>
    <w:rsid w:val="006C3F2D"/>
    <w:rsid w:val="006C5514"/>
    <w:rsid w:val="006D0214"/>
    <w:rsid w:val="006D02B6"/>
    <w:rsid w:val="006D2BAF"/>
    <w:rsid w:val="006D5D4E"/>
    <w:rsid w:val="006D5FDF"/>
    <w:rsid w:val="006D6882"/>
    <w:rsid w:val="006D6A15"/>
    <w:rsid w:val="006E028A"/>
    <w:rsid w:val="006E23B6"/>
    <w:rsid w:val="006E4413"/>
    <w:rsid w:val="006E44B1"/>
    <w:rsid w:val="006E4642"/>
    <w:rsid w:val="006E4CD6"/>
    <w:rsid w:val="006E50A1"/>
    <w:rsid w:val="006E61A1"/>
    <w:rsid w:val="006E640F"/>
    <w:rsid w:val="006E74FF"/>
    <w:rsid w:val="006E7D22"/>
    <w:rsid w:val="006F0DDB"/>
    <w:rsid w:val="006F0ED1"/>
    <w:rsid w:val="006F1380"/>
    <w:rsid w:val="006F356B"/>
    <w:rsid w:val="006F43EC"/>
    <w:rsid w:val="006F5F45"/>
    <w:rsid w:val="00700C18"/>
    <w:rsid w:val="00703D55"/>
    <w:rsid w:val="00704938"/>
    <w:rsid w:val="00704FCC"/>
    <w:rsid w:val="00705530"/>
    <w:rsid w:val="0070571B"/>
    <w:rsid w:val="007079BE"/>
    <w:rsid w:val="00710087"/>
    <w:rsid w:val="0071021E"/>
    <w:rsid w:val="00711160"/>
    <w:rsid w:val="007127EE"/>
    <w:rsid w:val="0071281C"/>
    <w:rsid w:val="007133C5"/>
    <w:rsid w:val="0071447A"/>
    <w:rsid w:val="007155BF"/>
    <w:rsid w:val="0071659B"/>
    <w:rsid w:val="00717094"/>
    <w:rsid w:val="00721A75"/>
    <w:rsid w:val="007225B7"/>
    <w:rsid w:val="0072376C"/>
    <w:rsid w:val="00726302"/>
    <w:rsid w:val="00726A9B"/>
    <w:rsid w:val="00727788"/>
    <w:rsid w:val="00730C01"/>
    <w:rsid w:val="0073247D"/>
    <w:rsid w:val="00732510"/>
    <w:rsid w:val="00732F25"/>
    <w:rsid w:val="00734641"/>
    <w:rsid w:val="00736764"/>
    <w:rsid w:val="00737CE1"/>
    <w:rsid w:val="007410FB"/>
    <w:rsid w:val="0074111F"/>
    <w:rsid w:val="00742AE7"/>
    <w:rsid w:val="00743CED"/>
    <w:rsid w:val="0074428A"/>
    <w:rsid w:val="007442F3"/>
    <w:rsid w:val="00744589"/>
    <w:rsid w:val="00744638"/>
    <w:rsid w:val="00745443"/>
    <w:rsid w:val="00747BFD"/>
    <w:rsid w:val="007510B5"/>
    <w:rsid w:val="00752027"/>
    <w:rsid w:val="00752979"/>
    <w:rsid w:val="00753333"/>
    <w:rsid w:val="0075564B"/>
    <w:rsid w:val="00756EDE"/>
    <w:rsid w:val="0075735C"/>
    <w:rsid w:val="00757B1E"/>
    <w:rsid w:val="00760E24"/>
    <w:rsid w:val="00762D53"/>
    <w:rsid w:val="00763205"/>
    <w:rsid w:val="00763621"/>
    <w:rsid w:val="00763B74"/>
    <w:rsid w:val="00763BEA"/>
    <w:rsid w:val="00764B98"/>
    <w:rsid w:val="00765211"/>
    <w:rsid w:val="007656AC"/>
    <w:rsid w:val="00767C68"/>
    <w:rsid w:val="00770997"/>
    <w:rsid w:val="007711F6"/>
    <w:rsid w:val="00772791"/>
    <w:rsid w:val="0077522D"/>
    <w:rsid w:val="00775E6D"/>
    <w:rsid w:val="0077714D"/>
    <w:rsid w:val="00777214"/>
    <w:rsid w:val="00777817"/>
    <w:rsid w:val="00781094"/>
    <w:rsid w:val="00783056"/>
    <w:rsid w:val="00785032"/>
    <w:rsid w:val="00786A19"/>
    <w:rsid w:val="00787215"/>
    <w:rsid w:val="0078768D"/>
    <w:rsid w:val="0079000D"/>
    <w:rsid w:val="007937FB"/>
    <w:rsid w:val="00793FF4"/>
    <w:rsid w:val="007955D2"/>
    <w:rsid w:val="0079568E"/>
    <w:rsid w:val="00797EFE"/>
    <w:rsid w:val="007A1410"/>
    <w:rsid w:val="007A3BD9"/>
    <w:rsid w:val="007A49E5"/>
    <w:rsid w:val="007A4A6E"/>
    <w:rsid w:val="007A70EF"/>
    <w:rsid w:val="007A731B"/>
    <w:rsid w:val="007B141F"/>
    <w:rsid w:val="007B1683"/>
    <w:rsid w:val="007B186A"/>
    <w:rsid w:val="007B1B58"/>
    <w:rsid w:val="007B2D9E"/>
    <w:rsid w:val="007B3D8A"/>
    <w:rsid w:val="007B4BA1"/>
    <w:rsid w:val="007B559E"/>
    <w:rsid w:val="007B5E93"/>
    <w:rsid w:val="007B6DCA"/>
    <w:rsid w:val="007C0879"/>
    <w:rsid w:val="007C150E"/>
    <w:rsid w:val="007C16FE"/>
    <w:rsid w:val="007C2A87"/>
    <w:rsid w:val="007C30AC"/>
    <w:rsid w:val="007C3A58"/>
    <w:rsid w:val="007C4759"/>
    <w:rsid w:val="007C5B75"/>
    <w:rsid w:val="007C627A"/>
    <w:rsid w:val="007C6EE3"/>
    <w:rsid w:val="007C7163"/>
    <w:rsid w:val="007C7C6B"/>
    <w:rsid w:val="007D1E06"/>
    <w:rsid w:val="007D2BD6"/>
    <w:rsid w:val="007D44B9"/>
    <w:rsid w:val="007D477C"/>
    <w:rsid w:val="007D5A7C"/>
    <w:rsid w:val="007D5C2C"/>
    <w:rsid w:val="007D5E6F"/>
    <w:rsid w:val="007D5F4F"/>
    <w:rsid w:val="007D6A6B"/>
    <w:rsid w:val="007D6E74"/>
    <w:rsid w:val="007D741E"/>
    <w:rsid w:val="007E213E"/>
    <w:rsid w:val="007E4E97"/>
    <w:rsid w:val="007E52A9"/>
    <w:rsid w:val="007E763C"/>
    <w:rsid w:val="007F03A8"/>
    <w:rsid w:val="007F0628"/>
    <w:rsid w:val="007F0A0C"/>
    <w:rsid w:val="007F2190"/>
    <w:rsid w:val="007F22A5"/>
    <w:rsid w:val="007F5C64"/>
    <w:rsid w:val="007F5E51"/>
    <w:rsid w:val="007F66D2"/>
    <w:rsid w:val="007F679C"/>
    <w:rsid w:val="007F68AF"/>
    <w:rsid w:val="007F6A24"/>
    <w:rsid w:val="00802BC9"/>
    <w:rsid w:val="008045E2"/>
    <w:rsid w:val="00804E6A"/>
    <w:rsid w:val="008069AB"/>
    <w:rsid w:val="00806E06"/>
    <w:rsid w:val="00807751"/>
    <w:rsid w:val="00810342"/>
    <w:rsid w:val="00810D96"/>
    <w:rsid w:val="00812212"/>
    <w:rsid w:val="00813C1A"/>
    <w:rsid w:val="00813EE0"/>
    <w:rsid w:val="008143AC"/>
    <w:rsid w:val="00814DF6"/>
    <w:rsid w:val="00814E9A"/>
    <w:rsid w:val="00816744"/>
    <w:rsid w:val="008169AE"/>
    <w:rsid w:val="008201A8"/>
    <w:rsid w:val="00820C34"/>
    <w:rsid w:val="00821EF4"/>
    <w:rsid w:val="00822183"/>
    <w:rsid w:val="00823104"/>
    <w:rsid w:val="00823266"/>
    <w:rsid w:val="008234CE"/>
    <w:rsid w:val="00823995"/>
    <w:rsid w:val="00824AF6"/>
    <w:rsid w:val="00824B9B"/>
    <w:rsid w:val="00825366"/>
    <w:rsid w:val="00825927"/>
    <w:rsid w:val="00826357"/>
    <w:rsid w:val="00827017"/>
    <w:rsid w:val="008278AE"/>
    <w:rsid w:val="0083034F"/>
    <w:rsid w:val="008305C2"/>
    <w:rsid w:val="00832B49"/>
    <w:rsid w:val="0083431F"/>
    <w:rsid w:val="00836190"/>
    <w:rsid w:val="008402F1"/>
    <w:rsid w:val="008406FF"/>
    <w:rsid w:val="00842F7E"/>
    <w:rsid w:val="00843C74"/>
    <w:rsid w:val="0084514C"/>
    <w:rsid w:val="008460AE"/>
    <w:rsid w:val="00846D08"/>
    <w:rsid w:val="00846ED3"/>
    <w:rsid w:val="00851159"/>
    <w:rsid w:val="00851358"/>
    <w:rsid w:val="008513D9"/>
    <w:rsid w:val="0085194A"/>
    <w:rsid w:val="008529AA"/>
    <w:rsid w:val="00852B0B"/>
    <w:rsid w:val="00854802"/>
    <w:rsid w:val="00855001"/>
    <w:rsid w:val="008567D6"/>
    <w:rsid w:val="00856C47"/>
    <w:rsid w:val="00863127"/>
    <w:rsid w:val="00863CB9"/>
    <w:rsid w:val="008641E1"/>
    <w:rsid w:val="00864ECC"/>
    <w:rsid w:val="00864F3C"/>
    <w:rsid w:val="008656B9"/>
    <w:rsid w:val="00866BCA"/>
    <w:rsid w:val="00867B27"/>
    <w:rsid w:val="00870143"/>
    <w:rsid w:val="00870906"/>
    <w:rsid w:val="00870F50"/>
    <w:rsid w:val="008713A7"/>
    <w:rsid w:val="0087155F"/>
    <w:rsid w:val="0087267C"/>
    <w:rsid w:val="00873680"/>
    <w:rsid w:val="0087540C"/>
    <w:rsid w:val="00875524"/>
    <w:rsid w:val="008757E8"/>
    <w:rsid w:val="00875DE1"/>
    <w:rsid w:val="008764DE"/>
    <w:rsid w:val="00880630"/>
    <w:rsid w:val="00881E98"/>
    <w:rsid w:val="00882602"/>
    <w:rsid w:val="008842F0"/>
    <w:rsid w:val="00884FE4"/>
    <w:rsid w:val="008864C4"/>
    <w:rsid w:val="00887B0D"/>
    <w:rsid w:val="00890425"/>
    <w:rsid w:val="008913C2"/>
    <w:rsid w:val="00892344"/>
    <w:rsid w:val="00893BDB"/>
    <w:rsid w:val="0089538C"/>
    <w:rsid w:val="008A3C2E"/>
    <w:rsid w:val="008A4A14"/>
    <w:rsid w:val="008A4E55"/>
    <w:rsid w:val="008A5C1C"/>
    <w:rsid w:val="008A6F61"/>
    <w:rsid w:val="008B11B2"/>
    <w:rsid w:val="008B19B5"/>
    <w:rsid w:val="008B1DFE"/>
    <w:rsid w:val="008B2836"/>
    <w:rsid w:val="008B3DE8"/>
    <w:rsid w:val="008B402C"/>
    <w:rsid w:val="008B4C16"/>
    <w:rsid w:val="008B517C"/>
    <w:rsid w:val="008C027E"/>
    <w:rsid w:val="008C03D8"/>
    <w:rsid w:val="008C04BC"/>
    <w:rsid w:val="008C16B9"/>
    <w:rsid w:val="008C1F2C"/>
    <w:rsid w:val="008C51E3"/>
    <w:rsid w:val="008C5DD1"/>
    <w:rsid w:val="008C61EE"/>
    <w:rsid w:val="008D09C5"/>
    <w:rsid w:val="008D09F5"/>
    <w:rsid w:val="008D24B9"/>
    <w:rsid w:val="008D2540"/>
    <w:rsid w:val="008D286E"/>
    <w:rsid w:val="008D3268"/>
    <w:rsid w:val="008D50EE"/>
    <w:rsid w:val="008D5DE9"/>
    <w:rsid w:val="008D60F2"/>
    <w:rsid w:val="008D66FE"/>
    <w:rsid w:val="008E002A"/>
    <w:rsid w:val="008E1CC7"/>
    <w:rsid w:val="008E25FE"/>
    <w:rsid w:val="008E37F9"/>
    <w:rsid w:val="008E3DC1"/>
    <w:rsid w:val="008E6BCC"/>
    <w:rsid w:val="008E77C7"/>
    <w:rsid w:val="008F095F"/>
    <w:rsid w:val="008F1A83"/>
    <w:rsid w:val="008F1FCD"/>
    <w:rsid w:val="008F20B1"/>
    <w:rsid w:val="008F2384"/>
    <w:rsid w:val="008F23C4"/>
    <w:rsid w:val="008F246C"/>
    <w:rsid w:val="008F2EBC"/>
    <w:rsid w:val="008F2ED9"/>
    <w:rsid w:val="008F33AD"/>
    <w:rsid w:val="008F3897"/>
    <w:rsid w:val="008F43AF"/>
    <w:rsid w:val="008F4BC5"/>
    <w:rsid w:val="008F5373"/>
    <w:rsid w:val="008F660E"/>
    <w:rsid w:val="00901489"/>
    <w:rsid w:val="0090293E"/>
    <w:rsid w:val="00902D13"/>
    <w:rsid w:val="00903AF0"/>
    <w:rsid w:val="00904A5A"/>
    <w:rsid w:val="0090575F"/>
    <w:rsid w:val="0090619E"/>
    <w:rsid w:val="00906280"/>
    <w:rsid w:val="00910820"/>
    <w:rsid w:val="00911FC3"/>
    <w:rsid w:val="00913BB8"/>
    <w:rsid w:val="00913F58"/>
    <w:rsid w:val="00914720"/>
    <w:rsid w:val="00916709"/>
    <w:rsid w:val="009204F8"/>
    <w:rsid w:val="0092072D"/>
    <w:rsid w:val="00920E38"/>
    <w:rsid w:val="009248BC"/>
    <w:rsid w:val="00925317"/>
    <w:rsid w:val="00926815"/>
    <w:rsid w:val="00926876"/>
    <w:rsid w:val="0093108A"/>
    <w:rsid w:val="00932B4D"/>
    <w:rsid w:val="00934B98"/>
    <w:rsid w:val="00934D82"/>
    <w:rsid w:val="00936B76"/>
    <w:rsid w:val="00936E03"/>
    <w:rsid w:val="00937E2F"/>
    <w:rsid w:val="009427E1"/>
    <w:rsid w:val="0094347C"/>
    <w:rsid w:val="00943645"/>
    <w:rsid w:val="00943A5A"/>
    <w:rsid w:val="00943BD8"/>
    <w:rsid w:val="00944A6E"/>
    <w:rsid w:val="00944AAF"/>
    <w:rsid w:val="0094532B"/>
    <w:rsid w:val="00945943"/>
    <w:rsid w:val="00946EA2"/>
    <w:rsid w:val="009479B1"/>
    <w:rsid w:val="0095075D"/>
    <w:rsid w:val="00950C7F"/>
    <w:rsid w:val="00950D28"/>
    <w:rsid w:val="009513AF"/>
    <w:rsid w:val="0095197F"/>
    <w:rsid w:val="009538AD"/>
    <w:rsid w:val="00954764"/>
    <w:rsid w:val="00955EA4"/>
    <w:rsid w:val="00960F5D"/>
    <w:rsid w:val="00965302"/>
    <w:rsid w:val="009660CE"/>
    <w:rsid w:val="00966BEC"/>
    <w:rsid w:val="009674E0"/>
    <w:rsid w:val="00967DAC"/>
    <w:rsid w:val="009720CD"/>
    <w:rsid w:val="0097218F"/>
    <w:rsid w:val="00974371"/>
    <w:rsid w:val="00976185"/>
    <w:rsid w:val="00976E0E"/>
    <w:rsid w:val="00977589"/>
    <w:rsid w:val="00977855"/>
    <w:rsid w:val="009778A4"/>
    <w:rsid w:val="00977C8A"/>
    <w:rsid w:val="00981AC6"/>
    <w:rsid w:val="009821A8"/>
    <w:rsid w:val="00982578"/>
    <w:rsid w:val="009837B0"/>
    <w:rsid w:val="00984062"/>
    <w:rsid w:val="009851A4"/>
    <w:rsid w:val="00986E02"/>
    <w:rsid w:val="0098774D"/>
    <w:rsid w:val="0099166F"/>
    <w:rsid w:val="00991B22"/>
    <w:rsid w:val="00991E4E"/>
    <w:rsid w:val="00992479"/>
    <w:rsid w:val="00992923"/>
    <w:rsid w:val="0099315F"/>
    <w:rsid w:val="00993160"/>
    <w:rsid w:val="00993EBF"/>
    <w:rsid w:val="00993F53"/>
    <w:rsid w:val="0099440D"/>
    <w:rsid w:val="0099785C"/>
    <w:rsid w:val="009A0169"/>
    <w:rsid w:val="009A0BEB"/>
    <w:rsid w:val="009A11CA"/>
    <w:rsid w:val="009A4EC8"/>
    <w:rsid w:val="009A57F5"/>
    <w:rsid w:val="009B073B"/>
    <w:rsid w:val="009B0B30"/>
    <w:rsid w:val="009B1B53"/>
    <w:rsid w:val="009B2F5F"/>
    <w:rsid w:val="009B3143"/>
    <w:rsid w:val="009B3AE3"/>
    <w:rsid w:val="009B533E"/>
    <w:rsid w:val="009B5683"/>
    <w:rsid w:val="009B5884"/>
    <w:rsid w:val="009B5A10"/>
    <w:rsid w:val="009B63F6"/>
    <w:rsid w:val="009B6D09"/>
    <w:rsid w:val="009B6D36"/>
    <w:rsid w:val="009B7518"/>
    <w:rsid w:val="009B7941"/>
    <w:rsid w:val="009B7B94"/>
    <w:rsid w:val="009C0026"/>
    <w:rsid w:val="009C0D1E"/>
    <w:rsid w:val="009C2F58"/>
    <w:rsid w:val="009C2F91"/>
    <w:rsid w:val="009C3441"/>
    <w:rsid w:val="009C482C"/>
    <w:rsid w:val="009C4838"/>
    <w:rsid w:val="009C4D0A"/>
    <w:rsid w:val="009C6C24"/>
    <w:rsid w:val="009D08D4"/>
    <w:rsid w:val="009D0B18"/>
    <w:rsid w:val="009D16BB"/>
    <w:rsid w:val="009D1BC4"/>
    <w:rsid w:val="009D2709"/>
    <w:rsid w:val="009D2E46"/>
    <w:rsid w:val="009D31FF"/>
    <w:rsid w:val="009D46F8"/>
    <w:rsid w:val="009D6F75"/>
    <w:rsid w:val="009D793A"/>
    <w:rsid w:val="009D7DA5"/>
    <w:rsid w:val="009D7E45"/>
    <w:rsid w:val="009E0066"/>
    <w:rsid w:val="009E1669"/>
    <w:rsid w:val="009E264E"/>
    <w:rsid w:val="009E33C7"/>
    <w:rsid w:val="009E37C2"/>
    <w:rsid w:val="009E5966"/>
    <w:rsid w:val="009E65EA"/>
    <w:rsid w:val="009E7AFD"/>
    <w:rsid w:val="009F093A"/>
    <w:rsid w:val="009F13D8"/>
    <w:rsid w:val="009F17D5"/>
    <w:rsid w:val="009F2046"/>
    <w:rsid w:val="009F2120"/>
    <w:rsid w:val="009F2B52"/>
    <w:rsid w:val="009F4981"/>
    <w:rsid w:val="009F5336"/>
    <w:rsid w:val="009F54B2"/>
    <w:rsid w:val="009F6A1C"/>
    <w:rsid w:val="009F7B50"/>
    <w:rsid w:val="00A01A42"/>
    <w:rsid w:val="00A02B35"/>
    <w:rsid w:val="00A02DE8"/>
    <w:rsid w:val="00A04EF1"/>
    <w:rsid w:val="00A05E51"/>
    <w:rsid w:val="00A060F4"/>
    <w:rsid w:val="00A06D4B"/>
    <w:rsid w:val="00A11494"/>
    <w:rsid w:val="00A1430B"/>
    <w:rsid w:val="00A145F9"/>
    <w:rsid w:val="00A14930"/>
    <w:rsid w:val="00A16176"/>
    <w:rsid w:val="00A1682A"/>
    <w:rsid w:val="00A16861"/>
    <w:rsid w:val="00A17381"/>
    <w:rsid w:val="00A20934"/>
    <w:rsid w:val="00A21961"/>
    <w:rsid w:val="00A21F27"/>
    <w:rsid w:val="00A22B07"/>
    <w:rsid w:val="00A23CFE"/>
    <w:rsid w:val="00A248F8"/>
    <w:rsid w:val="00A26D0B"/>
    <w:rsid w:val="00A2710E"/>
    <w:rsid w:val="00A27FD0"/>
    <w:rsid w:val="00A3059A"/>
    <w:rsid w:val="00A30DBF"/>
    <w:rsid w:val="00A32C34"/>
    <w:rsid w:val="00A37595"/>
    <w:rsid w:val="00A37777"/>
    <w:rsid w:val="00A37B63"/>
    <w:rsid w:val="00A40739"/>
    <w:rsid w:val="00A432AA"/>
    <w:rsid w:val="00A432F0"/>
    <w:rsid w:val="00A43E69"/>
    <w:rsid w:val="00A447FE"/>
    <w:rsid w:val="00A53195"/>
    <w:rsid w:val="00A55CE3"/>
    <w:rsid w:val="00A57D9F"/>
    <w:rsid w:val="00A61894"/>
    <w:rsid w:val="00A61EFA"/>
    <w:rsid w:val="00A62360"/>
    <w:rsid w:val="00A63705"/>
    <w:rsid w:val="00A6429C"/>
    <w:rsid w:val="00A653AE"/>
    <w:rsid w:val="00A66DBE"/>
    <w:rsid w:val="00A70183"/>
    <w:rsid w:val="00A7112C"/>
    <w:rsid w:val="00A71977"/>
    <w:rsid w:val="00A73747"/>
    <w:rsid w:val="00A73E30"/>
    <w:rsid w:val="00A74990"/>
    <w:rsid w:val="00A752A0"/>
    <w:rsid w:val="00A75EEA"/>
    <w:rsid w:val="00A80233"/>
    <w:rsid w:val="00A805F6"/>
    <w:rsid w:val="00A838AE"/>
    <w:rsid w:val="00A84DBC"/>
    <w:rsid w:val="00A859A6"/>
    <w:rsid w:val="00A90154"/>
    <w:rsid w:val="00A9047B"/>
    <w:rsid w:val="00A906EE"/>
    <w:rsid w:val="00A90988"/>
    <w:rsid w:val="00A9113D"/>
    <w:rsid w:val="00A91824"/>
    <w:rsid w:val="00A925D4"/>
    <w:rsid w:val="00A94A0C"/>
    <w:rsid w:val="00A953A3"/>
    <w:rsid w:val="00A95707"/>
    <w:rsid w:val="00A960D7"/>
    <w:rsid w:val="00A9691A"/>
    <w:rsid w:val="00AA133E"/>
    <w:rsid w:val="00AA489E"/>
    <w:rsid w:val="00AA4BB6"/>
    <w:rsid w:val="00AA503C"/>
    <w:rsid w:val="00AA73D9"/>
    <w:rsid w:val="00AA7D2F"/>
    <w:rsid w:val="00AA7E4D"/>
    <w:rsid w:val="00AB098D"/>
    <w:rsid w:val="00AB126C"/>
    <w:rsid w:val="00AB1682"/>
    <w:rsid w:val="00AB1943"/>
    <w:rsid w:val="00AB4C89"/>
    <w:rsid w:val="00AB7CBE"/>
    <w:rsid w:val="00AC0BD3"/>
    <w:rsid w:val="00AC17B6"/>
    <w:rsid w:val="00AC3371"/>
    <w:rsid w:val="00AC3625"/>
    <w:rsid w:val="00AC48AE"/>
    <w:rsid w:val="00AC531B"/>
    <w:rsid w:val="00AC5B11"/>
    <w:rsid w:val="00AC7910"/>
    <w:rsid w:val="00AC79B6"/>
    <w:rsid w:val="00AD05A3"/>
    <w:rsid w:val="00AD2EA9"/>
    <w:rsid w:val="00AD31DD"/>
    <w:rsid w:val="00AD354F"/>
    <w:rsid w:val="00AD39B8"/>
    <w:rsid w:val="00AD6A40"/>
    <w:rsid w:val="00AE03E7"/>
    <w:rsid w:val="00AE07E4"/>
    <w:rsid w:val="00AE0825"/>
    <w:rsid w:val="00AE2796"/>
    <w:rsid w:val="00AE554C"/>
    <w:rsid w:val="00AE79EE"/>
    <w:rsid w:val="00AE7B99"/>
    <w:rsid w:val="00AE7DA5"/>
    <w:rsid w:val="00AF0C35"/>
    <w:rsid w:val="00AF17E0"/>
    <w:rsid w:val="00AF1AD6"/>
    <w:rsid w:val="00AF37D4"/>
    <w:rsid w:val="00AF3C1A"/>
    <w:rsid w:val="00AF44E5"/>
    <w:rsid w:val="00AF4B60"/>
    <w:rsid w:val="00AF65B6"/>
    <w:rsid w:val="00AF749A"/>
    <w:rsid w:val="00AF75E3"/>
    <w:rsid w:val="00B01707"/>
    <w:rsid w:val="00B0189A"/>
    <w:rsid w:val="00B019B0"/>
    <w:rsid w:val="00B02774"/>
    <w:rsid w:val="00B03521"/>
    <w:rsid w:val="00B03AF9"/>
    <w:rsid w:val="00B03D74"/>
    <w:rsid w:val="00B0519C"/>
    <w:rsid w:val="00B073DF"/>
    <w:rsid w:val="00B13B06"/>
    <w:rsid w:val="00B13B78"/>
    <w:rsid w:val="00B13FD3"/>
    <w:rsid w:val="00B1410B"/>
    <w:rsid w:val="00B14C41"/>
    <w:rsid w:val="00B14D62"/>
    <w:rsid w:val="00B173A8"/>
    <w:rsid w:val="00B2408A"/>
    <w:rsid w:val="00B24275"/>
    <w:rsid w:val="00B24DAF"/>
    <w:rsid w:val="00B255BD"/>
    <w:rsid w:val="00B31BA4"/>
    <w:rsid w:val="00B33ACA"/>
    <w:rsid w:val="00B3532C"/>
    <w:rsid w:val="00B40A2E"/>
    <w:rsid w:val="00B40C7E"/>
    <w:rsid w:val="00B414CE"/>
    <w:rsid w:val="00B460B4"/>
    <w:rsid w:val="00B46666"/>
    <w:rsid w:val="00B47A6F"/>
    <w:rsid w:val="00B47BE1"/>
    <w:rsid w:val="00B50BAF"/>
    <w:rsid w:val="00B510AE"/>
    <w:rsid w:val="00B51E85"/>
    <w:rsid w:val="00B52D72"/>
    <w:rsid w:val="00B5368A"/>
    <w:rsid w:val="00B53BD9"/>
    <w:rsid w:val="00B53C52"/>
    <w:rsid w:val="00B5451D"/>
    <w:rsid w:val="00B54C54"/>
    <w:rsid w:val="00B552FB"/>
    <w:rsid w:val="00B57A1D"/>
    <w:rsid w:val="00B60A4B"/>
    <w:rsid w:val="00B60A93"/>
    <w:rsid w:val="00B64BFB"/>
    <w:rsid w:val="00B64D65"/>
    <w:rsid w:val="00B65D55"/>
    <w:rsid w:val="00B66AE7"/>
    <w:rsid w:val="00B66FB4"/>
    <w:rsid w:val="00B67349"/>
    <w:rsid w:val="00B679AD"/>
    <w:rsid w:val="00B7358B"/>
    <w:rsid w:val="00B73A05"/>
    <w:rsid w:val="00B7525E"/>
    <w:rsid w:val="00B7578F"/>
    <w:rsid w:val="00B758C8"/>
    <w:rsid w:val="00B75D29"/>
    <w:rsid w:val="00B77B74"/>
    <w:rsid w:val="00B816B4"/>
    <w:rsid w:val="00B84170"/>
    <w:rsid w:val="00B843B5"/>
    <w:rsid w:val="00B84EF8"/>
    <w:rsid w:val="00B86897"/>
    <w:rsid w:val="00B87D6E"/>
    <w:rsid w:val="00B92414"/>
    <w:rsid w:val="00B9338A"/>
    <w:rsid w:val="00B94742"/>
    <w:rsid w:val="00B956C2"/>
    <w:rsid w:val="00B95901"/>
    <w:rsid w:val="00BA06FB"/>
    <w:rsid w:val="00BA0FCF"/>
    <w:rsid w:val="00BA1D4B"/>
    <w:rsid w:val="00BA35EF"/>
    <w:rsid w:val="00BA4056"/>
    <w:rsid w:val="00BA4296"/>
    <w:rsid w:val="00BA4648"/>
    <w:rsid w:val="00BA478C"/>
    <w:rsid w:val="00BA6532"/>
    <w:rsid w:val="00BA7086"/>
    <w:rsid w:val="00BA7F39"/>
    <w:rsid w:val="00BB0EE4"/>
    <w:rsid w:val="00BB1725"/>
    <w:rsid w:val="00BB1888"/>
    <w:rsid w:val="00BB2E58"/>
    <w:rsid w:val="00BB3544"/>
    <w:rsid w:val="00BB5B5D"/>
    <w:rsid w:val="00BB7311"/>
    <w:rsid w:val="00BB7E6D"/>
    <w:rsid w:val="00BB7F95"/>
    <w:rsid w:val="00BC170E"/>
    <w:rsid w:val="00BC2812"/>
    <w:rsid w:val="00BC2B6A"/>
    <w:rsid w:val="00BC3385"/>
    <w:rsid w:val="00BD1BDB"/>
    <w:rsid w:val="00BD2F6A"/>
    <w:rsid w:val="00BD4CDC"/>
    <w:rsid w:val="00BD5010"/>
    <w:rsid w:val="00BD695B"/>
    <w:rsid w:val="00BD6D90"/>
    <w:rsid w:val="00BD7FA4"/>
    <w:rsid w:val="00BE11C2"/>
    <w:rsid w:val="00BE1762"/>
    <w:rsid w:val="00BE1E00"/>
    <w:rsid w:val="00BE3976"/>
    <w:rsid w:val="00BE3E28"/>
    <w:rsid w:val="00BE6508"/>
    <w:rsid w:val="00BE6DD9"/>
    <w:rsid w:val="00BE71D0"/>
    <w:rsid w:val="00BE7B8B"/>
    <w:rsid w:val="00BE7F8D"/>
    <w:rsid w:val="00BF02C9"/>
    <w:rsid w:val="00BF09DF"/>
    <w:rsid w:val="00BF191F"/>
    <w:rsid w:val="00BF2C62"/>
    <w:rsid w:val="00BF31CD"/>
    <w:rsid w:val="00BF3715"/>
    <w:rsid w:val="00BF4DFC"/>
    <w:rsid w:val="00BF56BC"/>
    <w:rsid w:val="00BF56C9"/>
    <w:rsid w:val="00BF6993"/>
    <w:rsid w:val="00C03B6A"/>
    <w:rsid w:val="00C04BB8"/>
    <w:rsid w:val="00C057CD"/>
    <w:rsid w:val="00C06546"/>
    <w:rsid w:val="00C0764A"/>
    <w:rsid w:val="00C0767E"/>
    <w:rsid w:val="00C07753"/>
    <w:rsid w:val="00C10FF8"/>
    <w:rsid w:val="00C117A7"/>
    <w:rsid w:val="00C12729"/>
    <w:rsid w:val="00C12881"/>
    <w:rsid w:val="00C12CB2"/>
    <w:rsid w:val="00C13C46"/>
    <w:rsid w:val="00C155A5"/>
    <w:rsid w:val="00C168CB"/>
    <w:rsid w:val="00C20931"/>
    <w:rsid w:val="00C20E9A"/>
    <w:rsid w:val="00C213BD"/>
    <w:rsid w:val="00C22C91"/>
    <w:rsid w:val="00C25235"/>
    <w:rsid w:val="00C25549"/>
    <w:rsid w:val="00C261B0"/>
    <w:rsid w:val="00C26DEC"/>
    <w:rsid w:val="00C27EAC"/>
    <w:rsid w:val="00C30005"/>
    <w:rsid w:val="00C3159A"/>
    <w:rsid w:val="00C315A0"/>
    <w:rsid w:val="00C33D69"/>
    <w:rsid w:val="00C34DB7"/>
    <w:rsid w:val="00C36320"/>
    <w:rsid w:val="00C36FB3"/>
    <w:rsid w:val="00C442C3"/>
    <w:rsid w:val="00C453FF"/>
    <w:rsid w:val="00C47BA7"/>
    <w:rsid w:val="00C47C0E"/>
    <w:rsid w:val="00C50B9F"/>
    <w:rsid w:val="00C51E26"/>
    <w:rsid w:val="00C525A7"/>
    <w:rsid w:val="00C534E4"/>
    <w:rsid w:val="00C54535"/>
    <w:rsid w:val="00C54967"/>
    <w:rsid w:val="00C54B72"/>
    <w:rsid w:val="00C55B55"/>
    <w:rsid w:val="00C603F2"/>
    <w:rsid w:val="00C6232E"/>
    <w:rsid w:val="00C63C14"/>
    <w:rsid w:val="00C63CD2"/>
    <w:rsid w:val="00C63FBD"/>
    <w:rsid w:val="00C65419"/>
    <w:rsid w:val="00C65AB3"/>
    <w:rsid w:val="00C65C53"/>
    <w:rsid w:val="00C66DCF"/>
    <w:rsid w:val="00C6740D"/>
    <w:rsid w:val="00C677CD"/>
    <w:rsid w:val="00C70CC8"/>
    <w:rsid w:val="00C7191E"/>
    <w:rsid w:val="00C745FD"/>
    <w:rsid w:val="00C74E01"/>
    <w:rsid w:val="00C75691"/>
    <w:rsid w:val="00C7618D"/>
    <w:rsid w:val="00C776F1"/>
    <w:rsid w:val="00C777C0"/>
    <w:rsid w:val="00C803DE"/>
    <w:rsid w:val="00C80F06"/>
    <w:rsid w:val="00C8148A"/>
    <w:rsid w:val="00C81BF9"/>
    <w:rsid w:val="00C82874"/>
    <w:rsid w:val="00C832BC"/>
    <w:rsid w:val="00C83FCF"/>
    <w:rsid w:val="00C84749"/>
    <w:rsid w:val="00C85285"/>
    <w:rsid w:val="00C8588A"/>
    <w:rsid w:val="00C866BE"/>
    <w:rsid w:val="00C86910"/>
    <w:rsid w:val="00C87B94"/>
    <w:rsid w:val="00C92D82"/>
    <w:rsid w:val="00C92E2C"/>
    <w:rsid w:val="00C93475"/>
    <w:rsid w:val="00C9732F"/>
    <w:rsid w:val="00C97745"/>
    <w:rsid w:val="00CA1285"/>
    <w:rsid w:val="00CA2AE6"/>
    <w:rsid w:val="00CA429E"/>
    <w:rsid w:val="00CA4594"/>
    <w:rsid w:val="00CA48B9"/>
    <w:rsid w:val="00CA6E59"/>
    <w:rsid w:val="00CA7A18"/>
    <w:rsid w:val="00CB0104"/>
    <w:rsid w:val="00CB063A"/>
    <w:rsid w:val="00CB1E78"/>
    <w:rsid w:val="00CB2CE5"/>
    <w:rsid w:val="00CB3000"/>
    <w:rsid w:val="00CB3623"/>
    <w:rsid w:val="00CB496D"/>
    <w:rsid w:val="00CB70F8"/>
    <w:rsid w:val="00CB7F14"/>
    <w:rsid w:val="00CC1118"/>
    <w:rsid w:val="00CC1388"/>
    <w:rsid w:val="00CC20EC"/>
    <w:rsid w:val="00CC2840"/>
    <w:rsid w:val="00CC45CC"/>
    <w:rsid w:val="00CC4849"/>
    <w:rsid w:val="00CC4F20"/>
    <w:rsid w:val="00CC5361"/>
    <w:rsid w:val="00CC565C"/>
    <w:rsid w:val="00CC5BF7"/>
    <w:rsid w:val="00CC7A0E"/>
    <w:rsid w:val="00CC7CF7"/>
    <w:rsid w:val="00CD0C70"/>
    <w:rsid w:val="00CD2466"/>
    <w:rsid w:val="00CD2725"/>
    <w:rsid w:val="00CD314C"/>
    <w:rsid w:val="00CD366D"/>
    <w:rsid w:val="00CD3855"/>
    <w:rsid w:val="00CD3A3D"/>
    <w:rsid w:val="00CD4364"/>
    <w:rsid w:val="00CD5A9A"/>
    <w:rsid w:val="00CE2E35"/>
    <w:rsid w:val="00CE2EB5"/>
    <w:rsid w:val="00CE2EB7"/>
    <w:rsid w:val="00CE3895"/>
    <w:rsid w:val="00CE4AB2"/>
    <w:rsid w:val="00CE5B8F"/>
    <w:rsid w:val="00CE6F8B"/>
    <w:rsid w:val="00CF3689"/>
    <w:rsid w:val="00CF45F0"/>
    <w:rsid w:val="00CF6927"/>
    <w:rsid w:val="00CF74E3"/>
    <w:rsid w:val="00CF759E"/>
    <w:rsid w:val="00D00878"/>
    <w:rsid w:val="00D01BF0"/>
    <w:rsid w:val="00D02757"/>
    <w:rsid w:val="00D02B47"/>
    <w:rsid w:val="00D02C0E"/>
    <w:rsid w:val="00D03513"/>
    <w:rsid w:val="00D036A6"/>
    <w:rsid w:val="00D04C01"/>
    <w:rsid w:val="00D06884"/>
    <w:rsid w:val="00D06AC9"/>
    <w:rsid w:val="00D06C2B"/>
    <w:rsid w:val="00D06E19"/>
    <w:rsid w:val="00D129F7"/>
    <w:rsid w:val="00D14873"/>
    <w:rsid w:val="00D14883"/>
    <w:rsid w:val="00D14AEF"/>
    <w:rsid w:val="00D15D94"/>
    <w:rsid w:val="00D1612B"/>
    <w:rsid w:val="00D16372"/>
    <w:rsid w:val="00D1666B"/>
    <w:rsid w:val="00D16CA9"/>
    <w:rsid w:val="00D17BA0"/>
    <w:rsid w:val="00D17EAE"/>
    <w:rsid w:val="00D22242"/>
    <w:rsid w:val="00D23013"/>
    <w:rsid w:val="00D231F3"/>
    <w:rsid w:val="00D24C57"/>
    <w:rsid w:val="00D253AC"/>
    <w:rsid w:val="00D2553B"/>
    <w:rsid w:val="00D25F60"/>
    <w:rsid w:val="00D262B1"/>
    <w:rsid w:val="00D27BFA"/>
    <w:rsid w:val="00D30725"/>
    <w:rsid w:val="00D31BEB"/>
    <w:rsid w:val="00D3301C"/>
    <w:rsid w:val="00D33366"/>
    <w:rsid w:val="00D343F6"/>
    <w:rsid w:val="00D34411"/>
    <w:rsid w:val="00D34879"/>
    <w:rsid w:val="00D36A8E"/>
    <w:rsid w:val="00D36D94"/>
    <w:rsid w:val="00D37912"/>
    <w:rsid w:val="00D37C95"/>
    <w:rsid w:val="00D407F6"/>
    <w:rsid w:val="00D40A49"/>
    <w:rsid w:val="00D4113F"/>
    <w:rsid w:val="00D41B62"/>
    <w:rsid w:val="00D42B4B"/>
    <w:rsid w:val="00D4429C"/>
    <w:rsid w:val="00D46AE8"/>
    <w:rsid w:val="00D473F8"/>
    <w:rsid w:val="00D47BF3"/>
    <w:rsid w:val="00D47DEE"/>
    <w:rsid w:val="00D517F0"/>
    <w:rsid w:val="00D525A2"/>
    <w:rsid w:val="00D54AEA"/>
    <w:rsid w:val="00D54C7B"/>
    <w:rsid w:val="00D55E1C"/>
    <w:rsid w:val="00D56C05"/>
    <w:rsid w:val="00D5721F"/>
    <w:rsid w:val="00D57254"/>
    <w:rsid w:val="00D57316"/>
    <w:rsid w:val="00D5748D"/>
    <w:rsid w:val="00D57C0D"/>
    <w:rsid w:val="00D602A2"/>
    <w:rsid w:val="00D64E4D"/>
    <w:rsid w:val="00D65F6D"/>
    <w:rsid w:val="00D70CE3"/>
    <w:rsid w:val="00D710BA"/>
    <w:rsid w:val="00D71A60"/>
    <w:rsid w:val="00D73E1C"/>
    <w:rsid w:val="00D7597A"/>
    <w:rsid w:val="00D76F25"/>
    <w:rsid w:val="00D771C7"/>
    <w:rsid w:val="00D80DC4"/>
    <w:rsid w:val="00D8329C"/>
    <w:rsid w:val="00D83B3A"/>
    <w:rsid w:val="00D85EB9"/>
    <w:rsid w:val="00D86B1F"/>
    <w:rsid w:val="00D87DA3"/>
    <w:rsid w:val="00D92B7F"/>
    <w:rsid w:val="00D95711"/>
    <w:rsid w:val="00D9612A"/>
    <w:rsid w:val="00D970B7"/>
    <w:rsid w:val="00D97A74"/>
    <w:rsid w:val="00D97DBF"/>
    <w:rsid w:val="00DA0362"/>
    <w:rsid w:val="00DA254D"/>
    <w:rsid w:val="00DA2723"/>
    <w:rsid w:val="00DA28CB"/>
    <w:rsid w:val="00DA44E0"/>
    <w:rsid w:val="00DA4559"/>
    <w:rsid w:val="00DA53AA"/>
    <w:rsid w:val="00DA7204"/>
    <w:rsid w:val="00DA7CCD"/>
    <w:rsid w:val="00DB0870"/>
    <w:rsid w:val="00DB0A8C"/>
    <w:rsid w:val="00DB20A8"/>
    <w:rsid w:val="00DB2362"/>
    <w:rsid w:val="00DB3610"/>
    <w:rsid w:val="00DB65FF"/>
    <w:rsid w:val="00DC026A"/>
    <w:rsid w:val="00DC18B0"/>
    <w:rsid w:val="00DC1D53"/>
    <w:rsid w:val="00DC1E3C"/>
    <w:rsid w:val="00DC2358"/>
    <w:rsid w:val="00DC3495"/>
    <w:rsid w:val="00DC4524"/>
    <w:rsid w:val="00DC7C46"/>
    <w:rsid w:val="00DD0B2A"/>
    <w:rsid w:val="00DD6B66"/>
    <w:rsid w:val="00DE036F"/>
    <w:rsid w:val="00DE03C6"/>
    <w:rsid w:val="00DE1959"/>
    <w:rsid w:val="00DE4E78"/>
    <w:rsid w:val="00DE4E7B"/>
    <w:rsid w:val="00DE6430"/>
    <w:rsid w:val="00DE6F05"/>
    <w:rsid w:val="00DF0D5C"/>
    <w:rsid w:val="00DF1E96"/>
    <w:rsid w:val="00DF2949"/>
    <w:rsid w:val="00DF2A6F"/>
    <w:rsid w:val="00DF2FE9"/>
    <w:rsid w:val="00DF30A4"/>
    <w:rsid w:val="00DF3178"/>
    <w:rsid w:val="00DF3699"/>
    <w:rsid w:val="00DF3904"/>
    <w:rsid w:val="00DF48BC"/>
    <w:rsid w:val="00DF5490"/>
    <w:rsid w:val="00DF7F2D"/>
    <w:rsid w:val="00E00ACB"/>
    <w:rsid w:val="00E0292E"/>
    <w:rsid w:val="00E04DD8"/>
    <w:rsid w:val="00E04F0A"/>
    <w:rsid w:val="00E0559D"/>
    <w:rsid w:val="00E0642F"/>
    <w:rsid w:val="00E07182"/>
    <w:rsid w:val="00E0778B"/>
    <w:rsid w:val="00E10E6F"/>
    <w:rsid w:val="00E11614"/>
    <w:rsid w:val="00E14E32"/>
    <w:rsid w:val="00E1543A"/>
    <w:rsid w:val="00E15445"/>
    <w:rsid w:val="00E16FD9"/>
    <w:rsid w:val="00E2027A"/>
    <w:rsid w:val="00E2044A"/>
    <w:rsid w:val="00E2068A"/>
    <w:rsid w:val="00E20CE8"/>
    <w:rsid w:val="00E223D6"/>
    <w:rsid w:val="00E22A32"/>
    <w:rsid w:val="00E22D84"/>
    <w:rsid w:val="00E26AA2"/>
    <w:rsid w:val="00E26CAC"/>
    <w:rsid w:val="00E2769D"/>
    <w:rsid w:val="00E30F61"/>
    <w:rsid w:val="00E31995"/>
    <w:rsid w:val="00E328D9"/>
    <w:rsid w:val="00E33CCC"/>
    <w:rsid w:val="00E3673C"/>
    <w:rsid w:val="00E36F1B"/>
    <w:rsid w:val="00E37777"/>
    <w:rsid w:val="00E4058B"/>
    <w:rsid w:val="00E416DB"/>
    <w:rsid w:val="00E41F87"/>
    <w:rsid w:val="00E4277B"/>
    <w:rsid w:val="00E44488"/>
    <w:rsid w:val="00E4584F"/>
    <w:rsid w:val="00E4616B"/>
    <w:rsid w:val="00E471B0"/>
    <w:rsid w:val="00E47360"/>
    <w:rsid w:val="00E515E1"/>
    <w:rsid w:val="00E5162D"/>
    <w:rsid w:val="00E52602"/>
    <w:rsid w:val="00E53F10"/>
    <w:rsid w:val="00E53F5A"/>
    <w:rsid w:val="00E54068"/>
    <w:rsid w:val="00E544A4"/>
    <w:rsid w:val="00E571B8"/>
    <w:rsid w:val="00E5751D"/>
    <w:rsid w:val="00E60281"/>
    <w:rsid w:val="00E608FF"/>
    <w:rsid w:val="00E6139E"/>
    <w:rsid w:val="00E61728"/>
    <w:rsid w:val="00E62B1D"/>
    <w:rsid w:val="00E63410"/>
    <w:rsid w:val="00E63646"/>
    <w:rsid w:val="00E67DBB"/>
    <w:rsid w:val="00E704F4"/>
    <w:rsid w:val="00E7146B"/>
    <w:rsid w:val="00E71E0E"/>
    <w:rsid w:val="00E73180"/>
    <w:rsid w:val="00E73FE5"/>
    <w:rsid w:val="00E74D0C"/>
    <w:rsid w:val="00E74F34"/>
    <w:rsid w:val="00E75C1A"/>
    <w:rsid w:val="00E75D63"/>
    <w:rsid w:val="00E8064F"/>
    <w:rsid w:val="00E811F8"/>
    <w:rsid w:val="00E817A4"/>
    <w:rsid w:val="00E81C94"/>
    <w:rsid w:val="00E82FA2"/>
    <w:rsid w:val="00E84DB4"/>
    <w:rsid w:val="00E85468"/>
    <w:rsid w:val="00E85E51"/>
    <w:rsid w:val="00E86D02"/>
    <w:rsid w:val="00E86D8E"/>
    <w:rsid w:val="00E8703A"/>
    <w:rsid w:val="00E8737A"/>
    <w:rsid w:val="00E8746F"/>
    <w:rsid w:val="00E9103A"/>
    <w:rsid w:val="00E920DB"/>
    <w:rsid w:val="00E923DE"/>
    <w:rsid w:val="00E92A03"/>
    <w:rsid w:val="00E957DA"/>
    <w:rsid w:val="00E95B3C"/>
    <w:rsid w:val="00EA331F"/>
    <w:rsid w:val="00EA3993"/>
    <w:rsid w:val="00EA3E3E"/>
    <w:rsid w:val="00EA438F"/>
    <w:rsid w:val="00EA5035"/>
    <w:rsid w:val="00EA5E68"/>
    <w:rsid w:val="00EA62E7"/>
    <w:rsid w:val="00EB114F"/>
    <w:rsid w:val="00EB1F28"/>
    <w:rsid w:val="00EB1FAC"/>
    <w:rsid w:val="00EB2E11"/>
    <w:rsid w:val="00EB381D"/>
    <w:rsid w:val="00EB5611"/>
    <w:rsid w:val="00EB6C88"/>
    <w:rsid w:val="00EB6DA2"/>
    <w:rsid w:val="00EC091F"/>
    <w:rsid w:val="00EC270C"/>
    <w:rsid w:val="00EC2897"/>
    <w:rsid w:val="00EC2A4B"/>
    <w:rsid w:val="00EC3659"/>
    <w:rsid w:val="00EC54A4"/>
    <w:rsid w:val="00ED0395"/>
    <w:rsid w:val="00ED2532"/>
    <w:rsid w:val="00ED2701"/>
    <w:rsid w:val="00ED489A"/>
    <w:rsid w:val="00ED5518"/>
    <w:rsid w:val="00ED5859"/>
    <w:rsid w:val="00ED730F"/>
    <w:rsid w:val="00EE2004"/>
    <w:rsid w:val="00EE3076"/>
    <w:rsid w:val="00EE31A8"/>
    <w:rsid w:val="00EE3720"/>
    <w:rsid w:val="00EE3C1B"/>
    <w:rsid w:val="00EE3CD0"/>
    <w:rsid w:val="00EE425A"/>
    <w:rsid w:val="00EE7435"/>
    <w:rsid w:val="00EF0136"/>
    <w:rsid w:val="00EF047B"/>
    <w:rsid w:val="00EF4135"/>
    <w:rsid w:val="00EF4469"/>
    <w:rsid w:val="00EF46F7"/>
    <w:rsid w:val="00EF5CB5"/>
    <w:rsid w:val="00F0098A"/>
    <w:rsid w:val="00F014EC"/>
    <w:rsid w:val="00F01565"/>
    <w:rsid w:val="00F01B87"/>
    <w:rsid w:val="00F02499"/>
    <w:rsid w:val="00F03049"/>
    <w:rsid w:val="00F06414"/>
    <w:rsid w:val="00F06D86"/>
    <w:rsid w:val="00F07368"/>
    <w:rsid w:val="00F10DF2"/>
    <w:rsid w:val="00F1117C"/>
    <w:rsid w:val="00F1181A"/>
    <w:rsid w:val="00F125E1"/>
    <w:rsid w:val="00F139DA"/>
    <w:rsid w:val="00F14370"/>
    <w:rsid w:val="00F14389"/>
    <w:rsid w:val="00F15585"/>
    <w:rsid w:val="00F15D88"/>
    <w:rsid w:val="00F16BE3"/>
    <w:rsid w:val="00F20D9D"/>
    <w:rsid w:val="00F213EB"/>
    <w:rsid w:val="00F21563"/>
    <w:rsid w:val="00F2341D"/>
    <w:rsid w:val="00F241E0"/>
    <w:rsid w:val="00F24B5C"/>
    <w:rsid w:val="00F27877"/>
    <w:rsid w:val="00F3169E"/>
    <w:rsid w:val="00F3229B"/>
    <w:rsid w:val="00F33551"/>
    <w:rsid w:val="00F33D96"/>
    <w:rsid w:val="00F35386"/>
    <w:rsid w:val="00F35924"/>
    <w:rsid w:val="00F36205"/>
    <w:rsid w:val="00F36C17"/>
    <w:rsid w:val="00F36D06"/>
    <w:rsid w:val="00F4163F"/>
    <w:rsid w:val="00F4170F"/>
    <w:rsid w:val="00F42774"/>
    <w:rsid w:val="00F42C58"/>
    <w:rsid w:val="00F43B6B"/>
    <w:rsid w:val="00F43FC4"/>
    <w:rsid w:val="00F44031"/>
    <w:rsid w:val="00F442CB"/>
    <w:rsid w:val="00F455CF"/>
    <w:rsid w:val="00F4577A"/>
    <w:rsid w:val="00F46E7B"/>
    <w:rsid w:val="00F4792B"/>
    <w:rsid w:val="00F47E05"/>
    <w:rsid w:val="00F511F1"/>
    <w:rsid w:val="00F52132"/>
    <w:rsid w:val="00F526B6"/>
    <w:rsid w:val="00F52838"/>
    <w:rsid w:val="00F53CF1"/>
    <w:rsid w:val="00F559EB"/>
    <w:rsid w:val="00F55DF3"/>
    <w:rsid w:val="00F56E42"/>
    <w:rsid w:val="00F57AF8"/>
    <w:rsid w:val="00F57B83"/>
    <w:rsid w:val="00F60104"/>
    <w:rsid w:val="00F61701"/>
    <w:rsid w:val="00F626E9"/>
    <w:rsid w:val="00F67A44"/>
    <w:rsid w:val="00F706B1"/>
    <w:rsid w:val="00F7195A"/>
    <w:rsid w:val="00F71B44"/>
    <w:rsid w:val="00F73B7B"/>
    <w:rsid w:val="00F73EEC"/>
    <w:rsid w:val="00F75E86"/>
    <w:rsid w:val="00F75FD4"/>
    <w:rsid w:val="00F775F3"/>
    <w:rsid w:val="00F80D5D"/>
    <w:rsid w:val="00F82038"/>
    <w:rsid w:val="00F82360"/>
    <w:rsid w:val="00F82959"/>
    <w:rsid w:val="00F829D9"/>
    <w:rsid w:val="00F832A9"/>
    <w:rsid w:val="00F84713"/>
    <w:rsid w:val="00F84CBC"/>
    <w:rsid w:val="00F858D2"/>
    <w:rsid w:val="00F86819"/>
    <w:rsid w:val="00F86D59"/>
    <w:rsid w:val="00F87E8A"/>
    <w:rsid w:val="00F90257"/>
    <w:rsid w:val="00F95968"/>
    <w:rsid w:val="00F962CA"/>
    <w:rsid w:val="00F969DA"/>
    <w:rsid w:val="00F9708B"/>
    <w:rsid w:val="00FA08D6"/>
    <w:rsid w:val="00FA1124"/>
    <w:rsid w:val="00FA202C"/>
    <w:rsid w:val="00FA2D2F"/>
    <w:rsid w:val="00FA397F"/>
    <w:rsid w:val="00FA3F20"/>
    <w:rsid w:val="00FA5935"/>
    <w:rsid w:val="00FA662A"/>
    <w:rsid w:val="00FA7774"/>
    <w:rsid w:val="00FB04CB"/>
    <w:rsid w:val="00FB16F3"/>
    <w:rsid w:val="00FB64A7"/>
    <w:rsid w:val="00FB7016"/>
    <w:rsid w:val="00FB7335"/>
    <w:rsid w:val="00FC03A5"/>
    <w:rsid w:val="00FC0A61"/>
    <w:rsid w:val="00FC186A"/>
    <w:rsid w:val="00FC23F8"/>
    <w:rsid w:val="00FC29EA"/>
    <w:rsid w:val="00FC2B11"/>
    <w:rsid w:val="00FC2B76"/>
    <w:rsid w:val="00FC44E9"/>
    <w:rsid w:val="00FC4888"/>
    <w:rsid w:val="00FC533E"/>
    <w:rsid w:val="00FC68B3"/>
    <w:rsid w:val="00FC6ADC"/>
    <w:rsid w:val="00FC7793"/>
    <w:rsid w:val="00FD083E"/>
    <w:rsid w:val="00FD0F90"/>
    <w:rsid w:val="00FD181D"/>
    <w:rsid w:val="00FD1888"/>
    <w:rsid w:val="00FD2053"/>
    <w:rsid w:val="00FD2828"/>
    <w:rsid w:val="00FD282A"/>
    <w:rsid w:val="00FD3163"/>
    <w:rsid w:val="00FD3EFA"/>
    <w:rsid w:val="00FD5C09"/>
    <w:rsid w:val="00FD5F70"/>
    <w:rsid w:val="00FE2851"/>
    <w:rsid w:val="00FE2BFF"/>
    <w:rsid w:val="00FE5970"/>
    <w:rsid w:val="00FE5A2C"/>
    <w:rsid w:val="00FE5BAB"/>
    <w:rsid w:val="00FE6448"/>
    <w:rsid w:val="00FE7BEA"/>
    <w:rsid w:val="00FE7C5B"/>
    <w:rsid w:val="00FE7FA0"/>
    <w:rsid w:val="00FF0AAF"/>
    <w:rsid w:val="00FF2E5B"/>
    <w:rsid w:val="00FF3869"/>
    <w:rsid w:val="00FF3D38"/>
    <w:rsid w:val="00FF3E2D"/>
    <w:rsid w:val="00FF4733"/>
    <w:rsid w:val="00FF49D0"/>
    <w:rsid w:val="00FF51E9"/>
    <w:rsid w:val="00FF552A"/>
    <w:rsid w:val="00FF647F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747BFD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4">
    <w:name w:val="Title"/>
    <w:basedOn w:val="a"/>
    <w:qFormat/>
    <w:rsid w:val="00747BF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a5">
    <w:name w:val="Body Text"/>
    <w:basedOn w:val="a"/>
    <w:link w:val="a6"/>
    <w:rsid w:val="00747BFD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a7">
    <w:name w:val="Body Text Indent"/>
    <w:basedOn w:val="a"/>
    <w:link w:val="a8"/>
    <w:rsid w:val="00747BFD"/>
    <w:pPr>
      <w:ind w:left="491" w:firstLine="589"/>
      <w:jc w:val="both"/>
    </w:pPr>
    <w:rPr>
      <w:sz w:val="28"/>
    </w:rPr>
  </w:style>
  <w:style w:type="paragraph" w:styleId="3">
    <w:name w:val="Body Text 3"/>
    <w:basedOn w:val="a"/>
    <w:rsid w:val="00747BFD"/>
    <w:rPr>
      <w:sz w:val="20"/>
    </w:rPr>
  </w:style>
  <w:style w:type="paragraph" w:styleId="2">
    <w:name w:val="Body Text Indent 2"/>
    <w:basedOn w:val="a"/>
    <w:rsid w:val="00747BFD"/>
    <w:pPr>
      <w:spacing w:after="120" w:line="480" w:lineRule="auto"/>
      <w:ind w:left="283"/>
    </w:pPr>
  </w:style>
  <w:style w:type="paragraph" w:styleId="30">
    <w:name w:val="Body Text Indent 3"/>
    <w:basedOn w:val="a"/>
    <w:rsid w:val="00747BFD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с отступом 21"/>
    <w:basedOn w:val="a"/>
    <w:rsid w:val="00747BFD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B84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0">
    <w:name w:val="Знак2 Знак Знак1 Знак Знак Знак Знак Знак Знак Знак Знак Знак Знак Знак Знак Знак Знак Знак Знак Знак"/>
    <w:basedOn w:val="a"/>
    <w:rsid w:val="00B84E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F4170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83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7F03A8"/>
    <w:pPr>
      <w:tabs>
        <w:tab w:val="center" w:pos="4677"/>
        <w:tab w:val="right" w:pos="9355"/>
      </w:tabs>
    </w:pPr>
  </w:style>
  <w:style w:type="paragraph" w:customStyle="1" w:styleId="xl25">
    <w:name w:val="xl25"/>
    <w:basedOn w:val="a"/>
    <w:rsid w:val="007F03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C07E2"/>
    <w:rPr>
      <w:rFonts w:ascii="Verdana" w:hAnsi="Verdana" w:cs="Verdana"/>
      <w:sz w:val="20"/>
      <w:szCs w:val="20"/>
      <w:lang w:val="en-US" w:eastAsia="en-US"/>
    </w:rPr>
  </w:style>
  <w:style w:type="paragraph" w:customStyle="1" w:styleId="xl26">
    <w:name w:val="xl26"/>
    <w:basedOn w:val="a"/>
    <w:rsid w:val="00B14D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lang w:val="en-US" w:eastAsia="en-US"/>
    </w:rPr>
  </w:style>
  <w:style w:type="character" w:customStyle="1" w:styleId="a8">
    <w:name w:val="Основной текст с отступом Знак"/>
    <w:link w:val="a7"/>
    <w:rsid w:val="0083034F"/>
    <w:rPr>
      <w:sz w:val="28"/>
      <w:szCs w:val="24"/>
    </w:rPr>
  </w:style>
  <w:style w:type="character" w:customStyle="1" w:styleId="FontStyle16">
    <w:name w:val="Font Style16"/>
    <w:uiPriority w:val="99"/>
    <w:rsid w:val="00E41F87"/>
    <w:rPr>
      <w:rFonts w:ascii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rsid w:val="00E416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E416DB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E416DB"/>
    <w:rPr>
      <w:sz w:val="24"/>
      <w:szCs w:val="24"/>
    </w:rPr>
  </w:style>
  <w:style w:type="character" w:customStyle="1" w:styleId="a6">
    <w:name w:val="Основной текст Знак"/>
    <w:link w:val="a5"/>
    <w:rsid w:val="006877DA"/>
    <w:rPr>
      <w:b/>
      <w:sz w:val="24"/>
    </w:rPr>
  </w:style>
  <w:style w:type="character" w:styleId="af">
    <w:name w:val="Hyperlink"/>
    <w:rsid w:val="009A4EC8"/>
    <w:rPr>
      <w:color w:val="0000FF"/>
      <w:u w:val="single"/>
    </w:rPr>
  </w:style>
  <w:style w:type="character" w:customStyle="1" w:styleId="af0">
    <w:name w:val="Основной текст_"/>
    <w:link w:val="1"/>
    <w:rsid w:val="004553F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4553FF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styleId="af1">
    <w:name w:val="page number"/>
    <w:basedOn w:val="a0"/>
    <w:rsid w:val="009D2E46"/>
  </w:style>
  <w:style w:type="paragraph" w:customStyle="1" w:styleId="NoNumberNormal">
    <w:name w:val="NoNumberNormal"/>
    <w:uiPriority w:val="99"/>
    <w:rsid w:val="007446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2"/>
    <w:unhideWhenUsed/>
    <w:rsid w:val="00943645"/>
    <w:pPr>
      <w:spacing w:after="120" w:line="480" w:lineRule="auto"/>
    </w:pPr>
  </w:style>
  <w:style w:type="character" w:customStyle="1" w:styleId="22">
    <w:name w:val="Основной текст 2 Знак"/>
    <w:link w:val="20"/>
    <w:rsid w:val="00943645"/>
    <w:rPr>
      <w:sz w:val="24"/>
      <w:szCs w:val="24"/>
    </w:rPr>
  </w:style>
  <w:style w:type="character" w:customStyle="1" w:styleId="10">
    <w:name w:val="Неразрешенное упоминание1"/>
    <w:uiPriority w:val="99"/>
    <w:semiHidden/>
    <w:unhideWhenUsed/>
    <w:rsid w:val="00324503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8B19B5"/>
    <w:rPr>
      <w:sz w:val="24"/>
      <w:szCs w:val="24"/>
    </w:rPr>
  </w:style>
  <w:style w:type="paragraph" w:styleId="af3">
    <w:name w:val="List Paragraph"/>
    <w:basedOn w:val="a"/>
    <w:uiPriority w:val="34"/>
    <w:qFormat/>
    <w:rsid w:val="007B6DCA"/>
    <w:pPr>
      <w:ind w:left="720"/>
      <w:contextualSpacing/>
    </w:pPr>
  </w:style>
  <w:style w:type="paragraph" w:customStyle="1" w:styleId="4">
    <w:name w:val="Основной текст4"/>
    <w:basedOn w:val="a"/>
    <w:rsid w:val="009C2F58"/>
    <w:pPr>
      <w:widowControl w:val="0"/>
      <w:shd w:val="clear" w:color="auto" w:fill="FFFFFF"/>
      <w:spacing w:line="330" w:lineRule="exact"/>
      <w:ind w:hanging="4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503&amp;dst=1000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0F91-B21F-434B-A26F-ED638248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3</vt:lpstr>
    </vt:vector>
  </TitlesOfParts>
  <Company>Hewlett-Packard Company</Company>
  <LinksUpToDate>false</LinksUpToDate>
  <CharactersWithSpaces>21376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3</dc:title>
  <dc:creator>RomanchenkoLN</dc:creator>
  <cp:lastModifiedBy>администратор4</cp:lastModifiedBy>
  <cp:revision>2</cp:revision>
  <cp:lastPrinted>2024-10-04T15:59:00Z</cp:lastPrinted>
  <dcterms:created xsi:type="dcterms:W3CDTF">2024-10-14T05:08:00Z</dcterms:created>
  <dcterms:modified xsi:type="dcterms:W3CDTF">2024-10-14T05:08:00Z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_x000d_
_x000d_
Правительство Российской Федерации_x000d_
</vt:lpwstr>
  </property>
  <property fmtid="{D5CDD505-2E9C-101B-9397-08002B2CF9AE}" pid="3" name="Подписант_должность">
    <vt:lpwstr>Первый заместитель Министра</vt:lpwstr>
  </property>
  <property fmtid="{D5CDD505-2E9C-101B-9397-08002B2CF9AE}" pid="4" name="Подписант_ФИО">
    <vt:lpwstr>В. А. Зеленский</vt:lpwstr>
  </property>
  <property fmtid="{D5CDD505-2E9C-101B-9397-08002B2CF9AE}" pid="5" name="Исполнитель_1">
    <vt:lpwstr>Ахметзянова Ригина Рамилевна +7(495)627-24-00 вн. 1170</vt:lpwstr>
  </property>
  <property fmtid="{D5CDD505-2E9C-101B-9397-08002B2CF9AE}" pid="6" name="Исполнитель_2">
    <vt:lpwstr>Ахметзянова Ригина Рамилевна 31-2. Отдел государственных гарантий бесплатной медицинской помощи Начальник отдела +7(495)627-24-00 вн. 1170 AhmetzyanovaRR@minzdrav.gov.ru</vt:lpwstr>
  </property>
</Properties>
</file>